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FEF" w:rsidRPr="00887FEF" w:rsidRDefault="00887FEF" w:rsidP="00887FEF">
      <w:pPr>
        <w:spacing w:line="240" w:lineRule="auto"/>
        <w:ind w:left="360" w:hanging="360"/>
        <w:contextualSpacing/>
        <w:rPr>
          <w:rFonts w:eastAsia="Times New Roman" w:cs="Times New Roman"/>
          <w:b/>
          <w:sz w:val="110"/>
          <w:szCs w:val="110"/>
        </w:rPr>
      </w:pPr>
      <w:r w:rsidRPr="00887FEF">
        <w:rPr>
          <w:rFonts w:eastAsia="Times New Roman" w:cs="Times New Roman"/>
          <w:b/>
          <w:sz w:val="24"/>
          <w:szCs w:val="24"/>
        </w:rPr>
        <w:t xml:space="preserve">Medical Microbiology Lecture Syllabus (BIOL 2030) </w:t>
      </w:r>
    </w:p>
    <w:p w:rsidR="008F5EE2" w:rsidRPr="00887FEF" w:rsidRDefault="008F5EE2" w:rsidP="008F5EE2">
      <w:pPr>
        <w:spacing w:after="0" w:line="240" w:lineRule="auto"/>
        <w:rPr>
          <w:rFonts w:eastAsia="Times New Roman" w:cs="Times New Roman"/>
          <w:b/>
          <w:sz w:val="24"/>
          <w:szCs w:val="24"/>
          <w:u w:val="single"/>
        </w:rPr>
      </w:pPr>
      <w:r w:rsidRPr="00887FEF">
        <w:rPr>
          <w:rFonts w:eastAsia="Times New Roman" w:cs="Times New Roman"/>
          <w:b/>
          <w:sz w:val="24"/>
          <w:szCs w:val="24"/>
          <w:u w:val="single"/>
        </w:rPr>
        <w:t>Instructor Contact Information and Office Hours</w:t>
      </w:r>
    </w:p>
    <w:p w:rsidR="008F5EE2" w:rsidRPr="00887FEF" w:rsidRDefault="008F5EE2" w:rsidP="008F5EE2">
      <w:pPr>
        <w:spacing w:after="0" w:line="240" w:lineRule="auto"/>
        <w:rPr>
          <w:rFonts w:eastAsia="Times New Roman" w:cs="Times New Roman"/>
          <w:sz w:val="24"/>
          <w:szCs w:val="24"/>
        </w:rPr>
      </w:pPr>
      <w:r>
        <w:rPr>
          <w:rFonts w:eastAsia="Times New Roman" w:cs="Times New Roman"/>
          <w:sz w:val="24"/>
          <w:szCs w:val="24"/>
        </w:rPr>
        <w:t>Mrs.</w:t>
      </w:r>
      <w:r w:rsidRPr="00887FEF">
        <w:rPr>
          <w:rFonts w:eastAsia="Times New Roman" w:cs="Times New Roman"/>
          <w:sz w:val="24"/>
          <w:szCs w:val="24"/>
        </w:rPr>
        <w:t xml:space="preserve"> Duckett, M.S.</w:t>
      </w:r>
    </w:p>
    <w:p w:rsidR="008F5EE2" w:rsidRPr="00887FEF" w:rsidRDefault="008F5EE2" w:rsidP="008F5EE2">
      <w:pPr>
        <w:spacing w:after="0" w:line="240" w:lineRule="auto"/>
        <w:rPr>
          <w:rFonts w:eastAsia="Times New Roman" w:cs="Times New Roman"/>
          <w:sz w:val="24"/>
          <w:szCs w:val="24"/>
        </w:rPr>
      </w:pPr>
      <w:r w:rsidRPr="00887FEF">
        <w:rPr>
          <w:rFonts w:eastAsia="Times New Roman" w:cs="Times New Roman"/>
          <w:sz w:val="24"/>
          <w:szCs w:val="24"/>
        </w:rPr>
        <w:t>Department of Biology</w:t>
      </w:r>
    </w:p>
    <w:p w:rsidR="008F5EE2" w:rsidRPr="00887FEF" w:rsidRDefault="008F5EE2" w:rsidP="008F5EE2">
      <w:pPr>
        <w:spacing w:after="0" w:line="240" w:lineRule="auto"/>
        <w:rPr>
          <w:rFonts w:eastAsia="Times New Roman" w:cs="Times New Roman"/>
          <w:sz w:val="24"/>
          <w:szCs w:val="24"/>
        </w:rPr>
      </w:pPr>
      <w:r w:rsidRPr="00887FEF">
        <w:rPr>
          <w:rFonts w:eastAsia="Times New Roman" w:cs="Times New Roman"/>
          <w:sz w:val="24"/>
          <w:szCs w:val="24"/>
        </w:rPr>
        <w:t>University of West Georgia</w:t>
      </w:r>
    </w:p>
    <w:p w:rsidR="008F5EE2" w:rsidRPr="00887FEF" w:rsidRDefault="008F5EE2" w:rsidP="008F5EE2">
      <w:pPr>
        <w:spacing w:after="0" w:line="240" w:lineRule="auto"/>
        <w:rPr>
          <w:rFonts w:eastAsia="Times New Roman" w:cs="Times New Roman"/>
          <w:sz w:val="24"/>
          <w:szCs w:val="24"/>
        </w:rPr>
      </w:pPr>
      <w:r w:rsidRPr="00887FEF">
        <w:rPr>
          <w:rFonts w:eastAsia="Times New Roman" w:cs="Times New Roman"/>
          <w:b/>
          <w:sz w:val="24"/>
          <w:szCs w:val="24"/>
        </w:rPr>
        <w:t>E-Mail:</w:t>
      </w:r>
      <w:r w:rsidRPr="00887FEF">
        <w:rPr>
          <w:rFonts w:eastAsia="Times New Roman" w:cs="Times New Roman"/>
          <w:sz w:val="24"/>
          <w:szCs w:val="24"/>
        </w:rPr>
        <w:t xml:space="preserve"> </w:t>
      </w:r>
      <w:r>
        <w:rPr>
          <w:rFonts w:eastAsia="Times New Roman" w:cs="Times New Roman"/>
          <w:sz w:val="24"/>
          <w:szCs w:val="24"/>
        </w:rPr>
        <w:t>educkett</w:t>
      </w:r>
      <w:r w:rsidRPr="00887FEF">
        <w:rPr>
          <w:rFonts w:eastAsia="Times New Roman" w:cs="Times New Roman"/>
          <w:sz w:val="24"/>
          <w:szCs w:val="24"/>
        </w:rPr>
        <w:t>@westga.edu</w:t>
      </w:r>
    </w:p>
    <w:p w:rsidR="00887FEF" w:rsidRPr="00887FEF" w:rsidRDefault="00887FEF" w:rsidP="00887FEF">
      <w:pPr>
        <w:spacing w:after="0" w:line="240" w:lineRule="auto"/>
        <w:rPr>
          <w:rFonts w:eastAsia="Times New Roman" w:cs="Times New Roman"/>
          <w:b/>
          <w:sz w:val="24"/>
          <w:szCs w:val="24"/>
          <w:u w:val="single"/>
        </w:rPr>
      </w:pPr>
      <w:r w:rsidRPr="00887FEF">
        <w:rPr>
          <w:rFonts w:eastAsia="Times New Roman" w:cs="Times New Roman"/>
          <w:b/>
          <w:sz w:val="24"/>
          <w:szCs w:val="24"/>
          <w:u w:val="single"/>
        </w:rPr>
        <w:t>Description and Learning Objectives of Course</w:t>
      </w:r>
    </w:p>
    <w:p w:rsidR="00887FEF" w:rsidRPr="00887FEF" w:rsidRDefault="00887FEF" w:rsidP="00887FEF">
      <w:pPr>
        <w:spacing w:after="0" w:line="240" w:lineRule="auto"/>
        <w:rPr>
          <w:rFonts w:eastAsia="Times New Roman" w:cs="Times New Roman"/>
          <w:b/>
          <w:sz w:val="24"/>
          <w:szCs w:val="24"/>
          <w:u w:val="single"/>
        </w:rPr>
      </w:pPr>
      <w:r w:rsidRPr="00887FEF">
        <w:rPr>
          <w:rFonts w:eastAsia="Times New Roman" w:cs="Times New Roman"/>
          <w:sz w:val="24"/>
          <w:szCs w:val="24"/>
        </w:rPr>
        <w:t xml:space="preserve">This course is designed for </w:t>
      </w:r>
      <w:r w:rsidRPr="008F5EE2">
        <w:rPr>
          <w:rFonts w:eastAsia="Times New Roman" w:cs="Times New Roman"/>
          <w:b/>
          <w:sz w:val="24"/>
          <w:szCs w:val="24"/>
        </w:rPr>
        <w:t>nursing</w:t>
      </w:r>
      <w:r w:rsidRPr="00887FEF">
        <w:rPr>
          <w:rFonts w:eastAsia="Times New Roman" w:cs="Times New Roman"/>
          <w:sz w:val="24"/>
          <w:szCs w:val="24"/>
        </w:rPr>
        <w:t xml:space="preserve"> and other allied health persons</w:t>
      </w:r>
      <w:r w:rsidR="008F5EE2">
        <w:rPr>
          <w:rFonts w:eastAsia="Times New Roman" w:cs="Times New Roman"/>
          <w:sz w:val="24"/>
          <w:szCs w:val="24"/>
        </w:rPr>
        <w:t>.</w:t>
      </w:r>
      <w:r w:rsidRPr="00887FEF">
        <w:rPr>
          <w:rFonts w:eastAsia="Times New Roman" w:cs="Times New Roman"/>
          <w:sz w:val="24"/>
          <w:szCs w:val="24"/>
        </w:rPr>
        <w:t xml:space="preserve"> </w:t>
      </w:r>
      <w:r w:rsidR="008F5EE2">
        <w:rPr>
          <w:rFonts w:eastAsia="Times New Roman" w:cs="Times New Roman"/>
          <w:sz w:val="24"/>
          <w:szCs w:val="24"/>
        </w:rPr>
        <w:t xml:space="preserve">It </w:t>
      </w:r>
      <w:r w:rsidRPr="00887FEF">
        <w:rPr>
          <w:rFonts w:eastAsia="Times New Roman" w:cs="Times New Roman"/>
          <w:sz w:val="24"/>
          <w:szCs w:val="24"/>
        </w:rPr>
        <w:t>is intended to introduce student</w:t>
      </w:r>
      <w:r w:rsidR="006B652F">
        <w:rPr>
          <w:rFonts w:eastAsia="Times New Roman" w:cs="Times New Roman"/>
          <w:sz w:val="24"/>
          <w:szCs w:val="24"/>
        </w:rPr>
        <w:t>s</w:t>
      </w:r>
      <w:r w:rsidRPr="00887FEF">
        <w:rPr>
          <w:rFonts w:eastAsia="Times New Roman" w:cs="Times New Roman"/>
          <w:sz w:val="24"/>
          <w:szCs w:val="24"/>
        </w:rPr>
        <w:t xml:space="preserve"> to the basic concepts and practices of microbiology, especially with regard to health and human disease.  Lecture portions of the course will address the basic biology of microorganisms, pathogenic mechanisms, host defense and immunity, and microorganisms and human diseases.  </w:t>
      </w:r>
    </w:p>
    <w:p w:rsidR="00887FEF" w:rsidRPr="00887FEF" w:rsidRDefault="00887FEF" w:rsidP="00887FEF">
      <w:pPr>
        <w:numPr>
          <w:ilvl w:val="0"/>
          <w:numId w:val="1"/>
        </w:numPr>
        <w:spacing w:after="0" w:line="240" w:lineRule="auto"/>
        <w:jc w:val="both"/>
        <w:rPr>
          <w:rFonts w:eastAsia="Times New Roman" w:cs="Times New Roman"/>
          <w:sz w:val="24"/>
          <w:szCs w:val="24"/>
        </w:rPr>
      </w:pPr>
      <w:r w:rsidRPr="00887FEF">
        <w:rPr>
          <w:rFonts w:eastAsia="Times New Roman" w:cs="Times New Roman"/>
          <w:sz w:val="24"/>
          <w:szCs w:val="24"/>
        </w:rPr>
        <w:t xml:space="preserve">This course is </w:t>
      </w:r>
      <w:r w:rsidRPr="006B652F">
        <w:rPr>
          <w:rFonts w:eastAsia="Times New Roman" w:cs="Times New Roman"/>
          <w:b/>
          <w:sz w:val="24"/>
          <w:szCs w:val="24"/>
        </w:rPr>
        <w:t>not</w:t>
      </w:r>
      <w:r w:rsidRPr="00887FEF">
        <w:rPr>
          <w:rFonts w:eastAsia="Times New Roman" w:cs="Times New Roman"/>
          <w:sz w:val="24"/>
          <w:szCs w:val="24"/>
        </w:rPr>
        <w:t xml:space="preserve"> intended for biology or other laboratory science majors and cannot be used for credit toward those degrees.</w:t>
      </w:r>
    </w:p>
    <w:p w:rsidR="00887FEF" w:rsidRPr="00887FEF" w:rsidRDefault="00887FEF" w:rsidP="00887FEF">
      <w:pPr>
        <w:numPr>
          <w:ilvl w:val="0"/>
          <w:numId w:val="1"/>
        </w:numPr>
        <w:spacing w:after="0" w:line="240" w:lineRule="auto"/>
        <w:jc w:val="both"/>
        <w:rPr>
          <w:rFonts w:eastAsia="Times New Roman" w:cs="Times New Roman"/>
          <w:sz w:val="24"/>
          <w:szCs w:val="24"/>
        </w:rPr>
      </w:pPr>
      <w:r w:rsidRPr="00887FEF">
        <w:rPr>
          <w:rFonts w:eastAsia="Times New Roman" w:cs="Times New Roman"/>
          <w:sz w:val="24"/>
          <w:szCs w:val="24"/>
        </w:rPr>
        <w:t xml:space="preserve">This course </w:t>
      </w:r>
      <w:r w:rsidRPr="006B652F">
        <w:rPr>
          <w:rFonts w:eastAsia="Times New Roman" w:cs="Times New Roman"/>
          <w:b/>
          <w:sz w:val="24"/>
          <w:szCs w:val="24"/>
        </w:rPr>
        <w:t>must</w:t>
      </w:r>
      <w:r w:rsidRPr="00887FEF">
        <w:rPr>
          <w:rFonts w:eastAsia="Times New Roman" w:cs="Times New Roman"/>
          <w:sz w:val="24"/>
          <w:szCs w:val="24"/>
        </w:rPr>
        <w:t xml:space="preserve"> be taken concurrently with BIOL 2030L.</w:t>
      </w:r>
    </w:p>
    <w:p w:rsidR="00887FEF" w:rsidRPr="00887FEF" w:rsidRDefault="00887FEF" w:rsidP="00887FEF">
      <w:pPr>
        <w:spacing w:after="0" w:line="240" w:lineRule="auto"/>
        <w:rPr>
          <w:rFonts w:eastAsia="Times New Roman" w:cs="Times New Roman"/>
          <w:b/>
          <w:sz w:val="24"/>
          <w:szCs w:val="24"/>
          <w:u w:val="single"/>
        </w:rPr>
      </w:pPr>
      <w:r w:rsidRPr="00887FEF">
        <w:rPr>
          <w:rFonts w:eastAsia="Times New Roman" w:cs="Times New Roman"/>
          <w:b/>
          <w:sz w:val="24"/>
          <w:szCs w:val="24"/>
          <w:u w:val="single"/>
        </w:rPr>
        <w:t>Pre- and Corequisite</w:t>
      </w:r>
    </w:p>
    <w:p w:rsidR="00E50338" w:rsidRDefault="00887FEF" w:rsidP="00887FEF">
      <w:pPr>
        <w:spacing w:after="0" w:line="240" w:lineRule="auto"/>
        <w:rPr>
          <w:rFonts w:eastAsia="Times New Roman" w:cs="Times New Roman"/>
          <w:sz w:val="24"/>
          <w:szCs w:val="24"/>
        </w:rPr>
      </w:pPr>
      <w:r w:rsidRPr="00887FEF">
        <w:rPr>
          <w:rFonts w:eastAsia="Times New Roman" w:cs="Times New Roman"/>
          <w:sz w:val="24"/>
          <w:szCs w:val="24"/>
        </w:rPr>
        <w:t xml:space="preserve">Prerequisite: </w:t>
      </w:r>
      <w:r w:rsidR="00E50338">
        <w:rPr>
          <w:rFonts w:eastAsia="Times New Roman" w:cs="Times New Roman"/>
          <w:sz w:val="24"/>
          <w:szCs w:val="24"/>
        </w:rPr>
        <w:t>A grade of “</w:t>
      </w:r>
      <w:r w:rsidR="00F27E18">
        <w:rPr>
          <w:rFonts w:eastAsia="Times New Roman" w:cs="Times New Roman"/>
          <w:sz w:val="24"/>
          <w:szCs w:val="24"/>
        </w:rPr>
        <w:t>C</w:t>
      </w:r>
      <w:r w:rsidR="00E50338">
        <w:rPr>
          <w:rFonts w:eastAsia="Times New Roman" w:cs="Times New Roman"/>
          <w:sz w:val="24"/>
          <w:szCs w:val="24"/>
        </w:rPr>
        <w:t>” or better in one of the following:</w:t>
      </w:r>
    </w:p>
    <w:p w:rsidR="00887FEF" w:rsidRDefault="00E50338" w:rsidP="00E50338">
      <w:pPr>
        <w:spacing w:after="0" w:line="240" w:lineRule="auto"/>
        <w:ind w:firstLine="720"/>
        <w:rPr>
          <w:rFonts w:eastAsia="Times New Roman" w:cs="Times New Roman"/>
          <w:sz w:val="24"/>
          <w:szCs w:val="24"/>
        </w:rPr>
      </w:pPr>
      <w:r>
        <w:rPr>
          <w:rFonts w:eastAsia="Times New Roman" w:cs="Times New Roman"/>
          <w:sz w:val="24"/>
          <w:szCs w:val="24"/>
        </w:rPr>
        <w:t xml:space="preserve">BIOL 1107/1107L </w:t>
      </w:r>
      <w:r w:rsidRPr="000D402F">
        <w:rPr>
          <w:rFonts w:eastAsia="Times New Roman" w:cs="Times New Roman"/>
          <w:sz w:val="24"/>
          <w:szCs w:val="24"/>
          <w:u w:val="single"/>
        </w:rPr>
        <w:t>AND</w:t>
      </w:r>
      <w:r>
        <w:rPr>
          <w:rFonts w:eastAsia="Times New Roman" w:cs="Times New Roman"/>
          <w:sz w:val="24"/>
          <w:szCs w:val="24"/>
        </w:rPr>
        <w:t xml:space="preserve"> BIOL 1108/1108L</w:t>
      </w:r>
      <w:r w:rsidR="000D402F">
        <w:rPr>
          <w:rFonts w:eastAsia="Times New Roman" w:cs="Times New Roman"/>
          <w:sz w:val="24"/>
          <w:szCs w:val="24"/>
        </w:rPr>
        <w:t>: Grade of C or better</w:t>
      </w:r>
    </w:p>
    <w:p w:rsidR="000D402F" w:rsidRDefault="000D402F" w:rsidP="00E50338">
      <w:pPr>
        <w:spacing w:after="0" w:line="240" w:lineRule="auto"/>
        <w:ind w:firstLine="720"/>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t>OR</w:t>
      </w:r>
    </w:p>
    <w:p w:rsidR="000D402F" w:rsidRDefault="000D402F" w:rsidP="00E50338">
      <w:pPr>
        <w:spacing w:after="0" w:line="240" w:lineRule="auto"/>
        <w:ind w:firstLine="720"/>
        <w:rPr>
          <w:rFonts w:eastAsia="Times New Roman" w:cs="Times New Roman"/>
          <w:sz w:val="24"/>
          <w:szCs w:val="24"/>
        </w:rPr>
      </w:pPr>
      <w:r>
        <w:rPr>
          <w:rFonts w:eastAsia="Times New Roman" w:cs="Times New Roman"/>
          <w:sz w:val="24"/>
          <w:szCs w:val="24"/>
        </w:rPr>
        <w:t xml:space="preserve">BIOL 2107/2107L </w:t>
      </w:r>
      <w:r w:rsidRPr="000D402F">
        <w:rPr>
          <w:rFonts w:eastAsia="Times New Roman" w:cs="Times New Roman"/>
          <w:sz w:val="24"/>
          <w:szCs w:val="24"/>
          <w:u w:val="single"/>
        </w:rPr>
        <w:t>AND</w:t>
      </w:r>
      <w:r>
        <w:rPr>
          <w:rFonts w:eastAsia="Times New Roman" w:cs="Times New Roman"/>
          <w:sz w:val="24"/>
          <w:szCs w:val="24"/>
        </w:rPr>
        <w:t xml:space="preserve"> BIOL 2108/2</w:t>
      </w:r>
      <w:r>
        <w:rPr>
          <w:rFonts w:eastAsia="Times New Roman" w:cs="Times New Roman"/>
          <w:sz w:val="24"/>
          <w:szCs w:val="24"/>
        </w:rPr>
        <w:t>108L: Grade of C or better</w:t>
      </w:r>
    </w:p>
    <w:p w:rsidR="000D402F" w:rsidRDefault="000D402F" w:rsidP="00E50338">
      <w:pPr>
        <w:spacing w:after="0" w:line="240" w:lineRule="auto"/>
        <w:ind w:firstLine="720"/>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t>OR</w:t>
      </w:r>
    </w:p>
    <w:p w:rsidR="00E50338" w:rsidRDefault="008F5EE2" w:rsidP="00E50338">
      <w:pPr>
        <w:spacing w:after="0" w:line="240" w:lineRule="auto"/>
        <w:ind w:firstLine="720"/>
        <w:rPr>
          <w:rFonts w:eastAsia="Times New Roman" w:cs="Times New Roman"/>
          <w:sz w:val="24"/>
          <w:szCs w:val="24"/>
        </w:rPr>
      </w:pPr>
      <w:r>
        <w:rPr>
          <w:rFonts w:eastAsia="Times New Roman" w:cs="Times New Roman"/>
          <w:sz w:val="24"/>
          <w:szCs w:val="24"/>
        </w:rPr>
        <w:t>CHEM 1151/1151L</w:t>
      </w:r>
      <w:r w:rsidR="00E50338">
        <w:rPr>
          <w:rFonts w:eastAsia="Times New Roman" w:cs="Times New Roman"/>
          <w:sz w:val="24"/>
          <w:szCs w:val="24"/>
        </w:rPr>
        <w:t xml:space="preserve"> </w:t>
      </w:r>
      <w:r w:rsidR="00E50338" w:rsidRPr="000D402F">
        <w:rPr>
          <w:rFonts w:eastAsia="Times New Roman" w:cs="Times New Roman"/>
          <w:sz w:val="24"/>
          <w:szCs w:val="24"/>
          <w:u w:val="single"/>
        </w:rPr>
        <w:t>AND</w:t>
      </w:r>
      <w:r w:rsidR="00E50338">
        <w:rPr>
          <w:rFonts w:eastAsia="Times New Roman" w:cs="Times New Roman"/>
          <w:sz w:val="24"/>
          <w:szCs w:val="24"/>
        </w:rPr>
        <w:t xml:space="preserve"> 1152/1152L</w:t>
      </w:r>
      <w:r w:rsidR="000D402F">
        <w:rPr>
          <w:rFonts w:eastAsia="Times New Roman" w:cs="Times New Roman"/>
          <w:sz w:val="24"/>
          <w:szCs w:val="24"/>
        </w:rPr>
        <w:t>: Grade of C or better</w:t>
      </w:r>
    </w:p>
    <w:p w:rsidR="000D402F" w:rsidRDefault="000D402F" w:rsidP="000D402F">
      <w:pPr>
        <w:spacing w:after="0" w:line="240" w:lineRule="auto"/>
        <w:ind w:firstLine="720"/>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t>OR</w:t>
      </w:r>
    </w:p>
    <w:p w:rsidR="000D402F" w:rsidRDefault="000D402F" w:rsidP="000D402F">
      <w:pPr>
        <w:spacing w:after="0" w:line="240" w:lineRule="auto"/>
        <w:ind w:firstLine="720"/>
        <w:rPr>
          <w:rFonts w:eastAsia="Times New Roman" w:cs="Times New Roman"/>
          <w:sz w:val="24"/>
          <w:szCs w:val="24"/>
        </w:rPr>
      </w:pPr>
      <w:r>
        <w:rPr>
          <w:rFonts w:eastAsia="Times New Roman" w:cs="Times New Roman"/>
          <w:sz w:val="24"/>
          <w:szCs w:val="24"/>
        </w:rPr>
        <w:t xml:space="preserve">CHEM 1151K </w:t>
      </w:r>
      <w:r w:rsidRPr="000D402F">
        <w:rPr>
          <w:rFonts w:eastAsia="Times New Roman" w:cs="Times New Roman"/>
          <w:sz w:val="24"/>
          <w:szCs w:val="24"/>
          <w:u w:val="single"/>
        </w:rPr>
        <w:t>AND</w:t>
      </w:r>
      <w:r>
        <w:rPr>
          <w:rFonts w:eastAsia="Times New Roman" w:cs="Times New Roman"/>
          <w:sz w:val="24"/>
          <w:szCs w:val="24"/>
        </w:rPr>
        <w:t xml:space="preserve"> 1152K</w:t>
      </w:r>
      <w:r>
        <w:rPr>
          <w:rFonts w:eastAsia="Times New Roman" w:cs="Times New Roman"/>
          <w:sz w:val="24"/>
          <w:szCs w:val="24"/>
        </w:rPr>
        <w:t>: Grade of C or better</w:t>
      </w:r>
    </w:p>
    <w:p w:rsidR="00E50338" w:rsidRDefault="000D402F" w:rsidP="000D402F">
      <w:pPr>
        <w:spacing w:after="0" w:line="240" w:lineRule="auto"/>
        <w:ind w:firstLine="720"/>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r>
    </w:p>
    <w:p w:rsidR="000D402F" w:rsidRPr="00887FEF" w:rsidRDefault="000D402F" w:rsidP="00E50338">
      <w:pPr>
        <w:spacing w:after="0" w:line="240" w:lineRule="auto"/>
        <w:ind w:firstLine="720"/>
        <w:rPr>
          <w:rFonts w:eastAsia="Times New Roman" w:cs="Times New Roman"/>
          <w:sz w:val="24"/>
          <w:szCs w:val="24"/>
        </w:rPr>
      </w:pPr>
    </w:p>
    <w:p w:rsidR="00887FEF" w:rsidRPr="00887FEF" w:rsidRDefault="00E50338" w:rsidP="00887FEF">
      <w:pPr>
        <w:spacing w:after="0" w:line="240" w:lineRule="auto"/>
        <w:rPr>
          <w:rFonts w:eastAsia="Times New Roman" w:cs="Times New Roman"/>
          <w:sz w:val="24"/>
          <w:szCs w:val="24"/>
        </w:rPr>
      </w:pPr>
      <w:r>
        <w:rPr>
          <w:rFonts w:eastAsia="Times New Roman" w:cs="Times New Roman"/>
          <w:sz w:val="24"/>
          <w:szCs w:val="24"/>
        </w:rPr>
        <w:t>Corequisite</w:t>
      </w:r>
      <w:r w:rsidR="00887FEF" w:rsidRPr="00887FEF">
        <w:rPr>
          <w:rFonts w:eastAsia="Times New Roman" w:cs="Times New Roman"/>
          <w:sz w:val="24"/>
          <w:szCs w:val="24"/>
        </w:rPr>
        <w:t>: BIOL 2030L</w:t>
      </w:r>
    </w:p>
    <w:p w:rsidR="00887FEF" w:rsidRPr="00887FEF" w:rsidRDefault="00887FEF" w:rsidP="00887FEF">
      <w:pPr>
        <w:spacing w:after="0" w:line="240" w:lineRule="auto"/>
        <w:rPr>
          <w:rFonts w:eastAsia="Times New Roman" w:cs="Times New Roman"/>
          <w:b/>
          <w:sz w:val="24"/>
          <w:szCs w:val="24"/>
          <w:u w:val="single"/>
        </w:rPr>
      </w:pPr>
      <w:r w:rsidRPr="00887FEF">
        <w:rPr>
          <w:rFonts w:eastAsia="Times New Roman" w:cs="Times New Roman"/>
          <w:b/>
          <w:sz w:val="24"/>
          <w:szCs w:val="24"/>
          <w:u w:val="single"/>
        </w:rPr>
        <w:t>Textbook and Reading Assignments</w:t>
      </w:r>
    </w:p>
    <w:p w:rsidR="00887FEF" w:rsidRPr="00887FEF" w:rsidRDefault="00887FEF" w:rsidP="00887FEF">
      <w:pPr>
        <w:spacing w:after="0" w:line="240" w:lineRule="auto"/>
        <w:rPr>
          <w:rFonts w:eastAsia="Times New Roman" w:cs="Times New Roman"/>
          <w:sz w:val="24"/>
          <w:szCs w:val="24"/>
        </w:rPr>
      </w:pPr>
      <w:r w:rsidRPr="00887FEF">
        <w:rPr>
          <w:rFonts w:eastAsia="Times New Roman" w:cs="Times New Roman"/>
          <w:sz w:val="24"/>
          <w:szCs w:val="24"/>
        </w:rPr>
        <w:t xml:space="preserve">Text Title: </w:t>
      </w:r>
      <w:r w:rsidRPr="00887FEF">
        <w:rPr>
          <w:rFonts w:eastAsia="Times New Roman" w:cs="Times New Roman"/>
          <w:b/>
          <w:i/>
          <w:sz w:val="24"/>
          <w:szCs w:val="24"/>
        </w:rPr>
        <w:t>Burton’s Microbiology for the Health Sciences</w:t>
      </w:r>
    </w:p>
    <w:p w:rsidR="00887FEF" w:rsidRPr="00887FEF" w:rsidRDefault="00887FEF" w:rsidP="00887FEF">
      <w:pPr>
        <w:spacing w:after="0" w:line="240" w:lineRule="auto"/>
        <w:rPr>
          <w:rFonts w:eastAsia="Times New Roman" w:cs="Times New Roman"/>
          <w:sz w:val="24"/>
          <w:szCs w:val="24"/>
        </w:rPr>
      </w:pPr>
      <w:r w:rsidRPr="00887FEF">
        <w:rPr>
          <w:rFonts w:eastAsia="Times New Roman" w:cs="Times New Roman"/>
          <w:sz w:val="24"/>
          <w:szCs w:val="24"/>
        </w:rPr>
        <w:t xml:space="preserve">Edition: </w:t>
      </w:r>
      <w:r w:rsidR="00902961">
        <w:rPr>
          <w:rFonts w:eastAsia="Times New Roman" w:cs="Times New Roman"/>
          <w:sz w:val="24"/>
          <w:szCs w:val="24"/>
        </w:rPr>
        <w:t>10</w:t>
      </w:r>
      <w:r w:rsidRPr="00887FEF">
        <w:rPr>
          <w:rFonts w:eastAsia="Times New Roman" w:cs="Times New Roman"/>
          <w:sz w:val="24"/>
          <w:szCs w:val="24"/>
          <w:vertAlign w:val="superscript"/>
        </w:rPr>
        <w:t>th</w:t>
      </w:r>
      <w:r w:rsidRPr="00887FEF">
        <w:rPr>
          <w:rFonts w:eastAsia="Times New Roman" w:cs="Times New Roman"/>
          <w:sz w:val="24"/>
          <w:szCs w:val="24"/>
        </w:rPr>
        <w:t xml:space="preserve"> edition</w:t>
      </w:r>
    </w:p>
    <w:p w:rsidR="00887FEF" w:rsidRPr="00887FEF" w:rsidRDefault="00887FEF" w:rsidP="00887FEF">
      <w:pPr>
        <w:spacing w:after="0" w:line="240" w:lineRule="auto"/>
        <w:rPr>
          <w:rFonts w:eastAsia="Times New Roman" w:cs="Times New Roman"/>
          <w:sz w:val="24"/>
          <w:szCs w:val="24"/>
        </w:rPr>
      </w:pPr>
      <w:r w:rsidRPr="00887FEF">
        <w:rPr>
          <w:rFonts w:eastAsia="Times New Roman" w:cs="Times New Roman"/>
          <w:sz w:val="24"/>
          <w:szCs w:val="24"/>
        </w:rPr>
        <w:t>Authors: Paul G. Englekirk and Janet Duben-Engelkirk</w:t>
      </w:r>
    </w:p>
    <w:p w:rsidR="00887FEF" w:rsidRPr="00887FEF" w:rsidRDefault="00887FEF" w:rsidP="00887FEF">
      <w:pPr>
        <w:spacing w:after="0" w:line="240" w:lineRule="auto"/>
        <w:rPr>
          <w:rFonts w:eastAsia="Times New Roman" w:cs="Times New Roman"/>
          <w:sz w:val="24"/>
          <w:szCs w:val="24"/>
        </w:rPr>
      </w:pPr>
      <w:r w:rsidRPr="00887FEF">
        <w:rPr>
          <w:rFonts w:eastAsia="Times New Roman" w:cs="Times New Roman"/>
          <w:sz w:val="24"/>
          <w:szCs w:val="24"/>
        </w:rPr>
        <w:t>Publishers: Lippincott Williams &amp; Wilkins (LWW)</w:t>
      </w:r>
    </w:p>
    <w:p w:rsidR="00902961" w:rsidRDefault="00887FEF" w:rsidP="00887FEF">
      <w:pPr>
        <w:spacing w:after="0" w:line="240" w:lineRule="auto"/>
        <w:rPr>
          <w:rFonts w:eastAsia="Times New Roman" w:cs="Times New Roman"/>
          <w:sz w:val="24"/>
          <w:szCs w:val="24"/>
        </w:rPr>
      </w:pPr>
      <w:r w:rsidRPr="00887FEF">
        <w:rPr>
          <w:rFonts w:eastAsia="Times New Roman" w:cs="Times New Roman"/>
          <w:sz w:val="24"/>
          <w:szCs w:val="24"/>
        </w:rPr>
        <w:t>ISSBN-13: 978-1-</w:t>
      </w:r>
      <w:r w:rsidR="00902961">
        <w:rPr>
          <w:rFonts w:eastAsia="Times New Roman" w:cs="Times New Roman"/>
          <w:sz w:val="24"/>
          <w:szCs w:val="24"/>
        </w:rPr>
        <w:t>4511</w:t>
      </w:r>
      <w:r w:rsidRPr="00887FEF">
        <w:rPr>
          <w:rFonts w:eastAsia="Times New Roman" w:cs="Times New Roman"/>
          <w:sz w:val="24"/>
          <w:szCs w:val="24"/>
        </w:rPr>
        <w:t>-</w:t>
      </w:r>
      <w:r w:rsidR="00902961">
        <w:rPr>
          <w:rFonts w:eastAsia="Times New Roman" w:cs="Times New Roman"/>
          <w:sz w:val="24"/>
          <w:szCs w:val="24"/>
        </w:rPr>
        <w:t>8632-1</w:t>
      </w:r>
    </w:p>
    <w:p w:rsidR="00887FEF" w:rsidRPr="00887FEF" w:rsidRDefault="00887FEF" w:rsidP="00887FEF">
      <w:pPr>
        <w:spacing w:after="0" w:line="240" w:lineRule="auto"/>
        <w:rPr>
          <w:rFonts w:eastAsia="Times New Roman" w:cs="Times New Roman"/>
          <w:sz w:val="24"/>
          <w:szCs w:val="24"/>
        </w:rPr>
      </w:pPr>
      <w:r w:rsidRPr="00887FEF">
        <w:rPr>
          <w:rFonts w:eastAsia="Times New Roman" w:cs="Times New Roman"/>
          <w:sz w:val="24"/>
          <w:szCs w:val="24"/>
        </w:rPr>
        <w:t>ISSBN-10: 1-</w:t>
      </w:r>
      <w:r w:rsidR="00902961">
        <w:rPr>
          <w:rFonts w:eastAsia="Times New Roman" w:cs="Times New Roman"/>
          <w:sz w:val="24"/>
          <w:szCs w:val="24"/>
        </w:rPr>
        <w:t>4511</w:t>
      </w:r>
      <w:r w:rsidRPr="00887FEF">
        <w:rPr>
          <w:rFonts w:eastAsia="Times New Roman" w:cs="Times New Roman"/>
          <w:sz w:val="24"/>
          <w:szCs w:val="24"/>
        </w:rPr>
        <w:t>-</w:t>
      </w:r>
      <w:r w:rsidR="00902961">
        <w:rPr>
          <w:rFonts w:eastAsia="Times New Roman" w:cs="Times New Roman"/>
          <w:sz w:val="24"/>
          <w:szCs w:val="24"/>
        </w:rPr>
        <w:t>8632-0</w:t>
      </w:r>
    </w:p>
    <w:p w:rsidR="00887FEF" w:rsidRPr="00887FEF" w:rsidRDefault="00887FEF" w:rsidP="00887FEF">
      <w:pPr>
        <w:spacing w:after="0" w:line="240" w:lineRule="auto"/>
        <w:jc w:val="both"/>
        <w:rPr>
          <w:rFonts w:eastAsia="Times New Roman" w:cs="Times New Roman"/>
          <w:sz w:val="24"/>
          <w:szCs w:val="24"/>
        </w:rPr>
      </w:pPr>
      <w:r w:rsidRPr="00887FEF">
        <w:rPr>
          <w:rFonts w:eastAsia="Times New Roman" w:cs="Times New Roman"/>
          <w:b/>
          <w:sz w:val="24"/>
          <w:szCs w:val="24"/>
          <w:u w:val="single"/>
        </w:rPr>
        <w:t>Reading Assignments</w:t>
      </w:r>
    </w:p>
    <w:p w:rsidR="00887FEF" w:rsidRPr="00887FEF" w:rsidRDefault="00887FEF" w:rsidP="00887FEF">
      <w:pPr>
        <w:spacing w:after="0" w:line="240" w:lineRule="auto"/>
        <w:jc w:val="both"/>
        <w:rPr>
          <w:rFonts w:eastAsia="Times New Roman" w:cs="Times New Roman"/>
          <w:sz w:val="24"/>
          <w:szCs w:val="24"/>
        </w:rPr>
      </w:pPr>
      <w:r w:rsidRPr="00887FEF">
        <w:rPr>
          <w:rFonts w:eastAsia="Times New Roman" w:cs="Times New Roman"/>
          <w:sz w:val="24"/>
          <w:szCs w:val="24"/>
        </w:rPr>
        <w:t xml:space="preserve">Students are expected to read each chapter in its entirety </w:t>
      </w:r>
      <w:r w:rsidRPr="00887FEF">
        <w:rPr>
          <w:rFonts w:eastAsia="Times New Roman" w:cs="Times New Roman"/>
          <w:sz w:val="24"/>
          <w:szCs w:val="24"/>
          <w:u w:val="single"/>
        </w:rPr>
        <w:t>before</w:t>
      </w:r>
      <w:r w:rsidRPr="00887FEF">
        <w:rPr>
          <w:rFonts w:eastAsia="Times New Roman" w:cs="Times New Roman"/>
          <w:sz w:val="24"/>
          <w:szCs w:val="24"/>
        </w:rPr>
        <w:t xml:space="preserve"> the chapter is covered in lecture (see lecture schedule). Students should set aside several hours each week for the sole purpose of reading the textbook.</w:t>
      </w:r>
    </w:p>
    <w:p w:rsidR="00887FEF" w:rsidRPr="00887FEF" w:rsidRDefault="00887FEF" w:rsidP="00887FEF">
      <w:pPr>
        <w:spacing w:after="0" w:line="240" w:lineRule="auto"/>
        <w:rPr>
          <w:rFonts w:eastAsia="Times New Roman" w:cs="Times New Roman"/>
          <w:b/>
          <w:sz w:val="24"/>
          <w:szCs w:val="24"/>
          <w:u w:val="single"/>
        </w:rPr>
      </w:pPr>
      <w:r w:rsidRPr="00887FEF">
        <w:rPr>
          <w:rFonts w:eastAsia="Times New Roman" w:cs="Times New Roman"/>
          <w:b/>
          <w:sz w:val="24"/>
          <w:szCs w:val="24"/>
          <w:u w:val="single"/>
        </w:rPr>
        <w:t>Examinations</w:t>
      </w:r>
      <w:r w:rsidR="001C6B18">
        <w:rPr>
          <w:rFonts w:eastAsia="Times New Roman" w:cs="Times New Roman"/>
          <w:b/>
          <w:sz w:val="24"/>
          <w:szCs w:val="24"/>
          <w:u w:val="single"/>
        </w:rPr>
        <w:t>, Notebooks,</w:t>
      </w:r>
      <w:r w:rsidRPr="00887FEF">
        <w:rPr>
          <w:rFonts w:eastAsia="Times New Roman" w:cs="Times New Roman"/>
          <w:b/>
          <w:sz w:val="24"/>
          <w:szCs w:val="24"/>
          <w:u w:val="single"/>
        </w:rPr>
        <w:t xml:space="preserve"> and Final Grades</w:t>
      </w:r>
    </w:p>
    <w:p w:rsidR="00887FEF" w:rsidRPr="00887FEF" w:rsidRDefault="00887FEF" w:rsidP="00887FEF">
      <w:pPr>
        <w:numPr>
          <w:ilvl w:val="0"/>
          <w:numId w:val="3"/>
        </w:numPr>
        <w:spacing w:after="0" w:line="240" w:lineRule="auto"/>
        <w:rPr>
          <w:rFonts w:eastAsia="Times New Roman" w:cs="Times New Roman"/>
          <w:sz w:val="24"/>
          <w:szCs w:val="24"/>
        </w:rPr>
      </w:pPr>
      <w:r w:rsidRPr="00887FEF">
        <w:rPr>
          <w:rFonts w:eastAsia="Times New Roman" w:cs="Times New Roman"/>
          <w:sz w:val="24"/>
          <w:szCs w:val="24"/>
        </w:rPr>
        <w:t>There are 6 exams worth 100 points each.</w:t>
      </w:r>
    </w:p>
    <w:p w:rsidR="00887FEF" w:rsidRPr="00887FEF" w:rsidRDefault="00887FEF" w:rsidP="00887FEF">
      <w:pPr>
        <w:numPr>
          <w:ilvl w:val="0"/>
          <w:numId w:val="3"/>
        </w:numPr>
        <w:spacing w:after="0" w:line="240" w:lineRule="auto"/>
        <w:rPr>
          <w:rFonts w:eastAsia="Times New Roman" w:cs="Times New Roman"/>
          <w:sz w:val="24"/>
          <w:szCs w:val="24"/>
        </w:rPr>
      </w:pPr>
      <w:r w:rsidRPr="00887FEF">
        <w:rPr>
          <w:rFonts w:eastAsia="Times New Roman" w:cs="Times New Roman"/>
          <w:sz w:val="24"/>
          <w:szCs w:val="24"/>
        </w:rPr>
        <w:t xml:space="preserve">The number of questions per exam </w:t>
      </w:r>
      <w:r w:rsidR="00F86F3A">
        <w:rPr>
          <w:rFonts w:eastAsia="Times New Roman" w:cs="Times New Roman"/>
          <w:sz w:val="24"/>
          <w:szCs w:val="24"/>
        </w:rPr>
        <w:t>may</w:t>
      </w:r>
      <w:r w:rsidRPr="00887FEF">
        <w:rPr>
          <w:rFonts w:eastAsia="Times New Roman" w:cs="Times New Roman"/>
          <w:sz w:val="24"/>
          <w:szCs w:val="24"/>
        </w:rPr>
        <w:t xml:space="preserve"> vary, but each exam will always be worth 100 points.</w:t>
      </w:r>
    </w:p>
    <w:p w:rsidR="00887FEF" w:rsidRPr="00887FEF" w:rsidRDefault="00887FEF" w:rsidP="00887FEF">
      <w:pPr>
        <w:numPr>
          <w:ilvl w:val="0"/>
          <w:numId w:val="3"/>
        </w:numPr>
        <w:spacing w:after="0" w:line="240" w:lineRule="auto"/>
        <w:rPr>
          <w:rFonts w:eastAsia="Times New Roman" w:cs="Times New Roman"/>
          <w:sz w:val="24"/>
          <w:szCs w:val="24"/>
        </w:rPr>
      </w:pPr>
      <w:r w:rsidRPr="00887FEF">
        <w:rPr>
          <w:rFonts w:eastAsia="Times New Roman" w:cs="Times New Roman"/>
          <w:sz w:val="24"/>
          <w:szCs w:val="24"/>
        </w:rPr>
        <w:t>Exams will consist of questions in multiple choice</w:t>
      </w:r>
      <w:r w:rsidR="006B652F">
        <w:rPr>
          <w:rFonts w:eastAsia="Times New Roman" w:cs="Times New Roman"/>
          <w:sz w:val="24"/>
          <w:szCs w:val="24"/>
        </w:rPr>
        <w:t>/</w:t>
      </w:r>
      <w:r w:rsidRPr="00887FEF">
        <w:rPr>
          <w:rFonts w:eastAsia="Times New Roman" w:cs="Times New Roman"/>
          <w:sz w:val="24"/>
          <w:szCs w:val="24"/>
        </w:rPr>
        <w:t>true or false formats.</w:t>
      </w:r>
    </w:p>
    <w:p w:rsidR="00887FEF" w:rsidRPr="00887FEF" w:rsidRDefault="00F86F3A" w:rsidP="00887FEF">
      <w:pPr>
        <w:numPr>
          <w:ilvl w:val="0"/>
          <w:numId w:val="3"/>
        </w:numPr>
        <w:spacing w:after="0" w:line="240" w:lineRule="auto"/>
        <w:rPr>
          <w:rFonts w:eastAsia="Times New Roman" w:cs="Times New Roman"/>
          <w:sz w:val="24"/>
          <w:szCs w:val="24"/>
        </w:rPr>
      </w:pPr>
      <w:r>
        <w:rPr>
          <w:rFonts w:eastAsia="Times New Roman" w:cs="Times New Roman"/>
          <w:sz w:val="24"/>
          <w:szCs w:val="24"/>
        </w:rPr>
        <w:t>You must</w:t>
      </w:r>
      <w:r w:rsidR="00887FEF" w:rsidRPr="00887FEF">
        <w:rPr>
          <w:rFonts w:eastAsia="Times New Roman" w:cs="Times New Roman"/>
          <w:sz w:val="24"/>
          <w:szCs w:val="24"/>
        </w:rPr>
        <w:t xml:space="preserve"> use the larger </w:t>
      </w:r>
      <w:r w:rsidR="003C6C1A" w:rsidRPr="00887FEF">
        <w:rPr>
          <w:rFonts w:eastAsia="Times New Roman" w:cs="Times New Roman"/>
          <w:sz w:val="24"/>
          <w:szCs w:val="24"/>
        </w:rPr>
        <w:t>Scantron</w:t>
      </w:r>
      <w:r w:rsidR="00887FEF" w:rsidRPr="00887FEF">
        <w:rPr>
          <w:rFonts w:eastAsia="Times New Roman" w:cs="Times New Roman"/>
          <w:sz w:val="24"/>
          <w:szCs w:val="24"/>
        </w:rPr>
        <w:t xml:space="preserve"> form (#229633) for each exam. You will need 6 total for the semester.</w:t>
      </w:r>
    </w:p>
    <w:p w:rsidR="00887FEF" w:rsidRPr="00887FEF" w:rsidRDefault="00887FEF" w:rsidP="00887FEF">
      <w:pPr>
        <w:numPr>
          <w:ilvl w:val="0"/>
          <w:numId w:val="3"/>
        </w:numPr>
        <w:spacing w:after="0" w:line="240" w:lineRule="auto"/>
        <w:jc w:val="both"/>
        <w:rPr>
          <w:rFonts w:eastAsia="Times New Roman" w:cs="Times New Roman"/>
          <w:b/>
          <w:sz w:val="24"/>
          <w:szCs w:val="24"/>
          <w:u w:val="single"/>
        </w:rPr>
      </w:pPr>
      <w:r w:rsidRPr="00887FEF">
        <w:rPr>
          <w:rFonts w:eastAsia="Times New Roman" w:cs="Times New Roman"/>
          <w:sz w:val="24"/>
          <w:szCs w:val="24"/>
        </w:rPr>
        <w:t xml:space="preserve">If a student is absent on the day of an exam, the exam cannot be made up unless the student provides the instructor with a valid, </w:t>
      </w:r>
      <w:r w:rsidRPr="00887FEF">
        <w:rPr>
          <w:rFonts w:eastAsia="Times New Roman" w:cs="Times New Roman"/>
          <w:sz w:val="24"/>
          <w:szCs w:val="24"/>
          <w:u w:val="single"/>
        </w:rPr>
        <w:t xml:space="preserve">written excuse within a period of </w:t>
      </w:r>
      <w:r w:rsidR="006B652F">
        <w:rPr>
          <w:rFonts w:eastAsia="Times New Roman" w:cs="Times New Roman"/>
          <w:sz w:val="24"/>
          <w:szCs w:val="24"/>
          <w:u w:val="single"/>
        </w:rPr>
        <w:t>24 hours</w:t>
      </w:r>
      <w:r w:rsidRPr="00887FEF">
        <w:rPr>
          <w:rFonts w:eastAsia="Times New Roman" w:cs="Times New Roman"/>
          <w:sz w:val="24"/>
          <w:szCs w:val="24"/>
        </w:rPr>
        <w:t xml:space="preserve">. </w:t>
      </w:r>
      <w:r w:rsidRPr="00887FEF">
        <w:rPr>
          <w:rFonts w:eastAsia="Times New Roman" w:cs="Times New Roman"/>
          <w:b/>
          <w:sz w:val="24"/>
          <w:szCs w:val="24"/>
          <w:u w:val="single"/>
        </w:rPr>
        <w:t>Communicate with me ASAP!</w:t>
      </w:r>
    </w:p>
    <w:p w:rsidR="00887FEF" w:rsidRPr="001C6B18" w:rsidRDefault="00887FEF" w:rsidP="00887FEF">
      <w:pPr>
        <w:numPr>
          <w:ilvl w:val="0"/>
          <w:numId w:val="3"/>
        </w:numPr>
        <w:spacing w:after="0" w:line="240" w:lineRule="auto"/>
        <w:jc w:val="both"/>
        <w:rPr>
          <w:rFonts w:eastAsia="Times New Roman" w:cs="Times New Roman"/>
          <w:sz w:val="24"/>
          <w:szCs w:val="24"/>
        </w:rPr>
      </w:pPr>
      <w:r w:rsidRPr="00887FEF">
        <w:rPr>
          <w:rFonts w:eastAsia="Times New Roman" w:cs="Times New Roman"/>
          <w:sz w:val="24"/>
          <w:szCs w:val="24"/>
        </w:rPr>
        <w:t xml:space="preserve">Exam 6 is the Final Exam.  </w:t>
      </w:r>
      <w:r w:rsidRPr="00887FEF">
        <w:rPr>
          <w:rFonts w:eastAsia="Times New Roman" w:cs="Times New Roman"/>
          <w:b/>
          <w:sz w:val="24"/>
          <w:szCs w:val="24"/>
        </w:rPr>
        <w:t>There will</w:t>
      </w:r>
      <w:r w:rsidR="00F86F3A">
        <w:rPr>
          <w:rFonts w:eastAsia="Times New Roman" w:cs="Times New Roman"/>
          <w:b/>
          <w:sz w:val="24"/>
          <w:szCs w:val="24"/>
        </w:rPr>
        <w:t xml:space="preserve"> NOT</w:t>
      </w:r>
      <w:r w:rsidRPr="00887FEF">
        <w:rPr>
          <w:rFonts w:eastAsia="Times New Roman" w:cs="Times New Roman"/>
          <w:b/>
          <w:sz w:val="24"/>
          <w:szCs w:val="24"/>
        </w:rPr>
        <w:t xml:space="preserve"> be </w:t>
      </w:r>
      <w:r w:rsidR="00F86F3A">
        <w:rPr>
          <w:rFonts w:eastAsia="Times New Roman" w:cs="Times New Roman"/>
          <w:b/>
          <w:sz w:val="24"/>
          <w:szCs w:val="24"/>
        </w:rPr>
        <w:t>a</w:t>
      </w:r>
      <w:r w:rsidRPr="00887FEF">
        <w:rPr>
          <w:rFonts w:eastAsia="Times New Roman" w:cs="Times New Roman"/>
          <w:b/>
          <w:sz w:val="24"/>
          <w:szCs w:val="24"/>
        </w:rPr>
        <w:t xml:space="preserve"> comprehensive final; just a last exam.</w:t>
      </w:r>
    </w:p>
    <w:p w:rsidR="001C6B18" w:rsidRDefault="001C6B18" w:rsidP="00887FEF">
      <w:pPr>
        <w:numPr>
          <w:ilvl w:val="0"/>
          <w:numId w:val="3"/>
        </w:numPr>
        <w:spacing w:after="0" w:line="240" w:lineRule="auto"/>
        <w:jc w:val="both"/>
        <w:rPr>
          <w:rFonts w:eastAsia="Times New Roman" w:cs="Times New Roman"/>
          <w:sz w:val="24"/>
          <w:szCs w:val="24"/>
        </w:rPr>
      </w:pPr>
      <w:r>
        <w:rPr>
          <w:rFonts w:eastAsia="Times New Roman" w:cs="Times New Roman"/>
          <w:sz w:val="24"/>
          <w:szCs w:val="24"/>
        </w:rPr>
        <w:t>You will be responsible for keeping a notebook for this class that will be turned in the day of each exam.</w:t>
      </w:r>
    </w:p>
    <w:p w:rsidR="001C6B18" w:rsidRDefault="001C6B18" w:rsidP="001C6B18">
      <w:pPr>
        <w:numPr>
          <w:ilvl w:val="1"/>
          <w:numId w:val="3"/>
        </w:numPr>
        <w:spacing w:after="0" w:line="240" w:lineRule="auto"/>
        <w:jc w:val="both"/>
        <w:rPr>
          <w:rFonts w:eastAsia="Times New Roman" w:cs="Times New Roman"/>
          <w:sz w:val="24"/>
          <w:szCs w:val="24"/>
        </w:rPr>
      </w:pPr>
      <w:r>
        <w:rPr>
          <w:rFonts w:eastAsia="Times New Roman" w:cs="Times New Roman"/>
          <w:sz w:val="24"/>
          <w:szCs w:val="24"/>
        </w:rPr>
        <w:t>You will have to provide this notebook on your own (spiral bound notebook will do)</w:t>
      </w:r>
    </w:p>
    <w:p w:rsidR="001C6B18" w:rsidRDefault="001C6B18" w:rsidP="001C6B18">
      <w:pPr>
        <w:numPr>
          <w:ilvl w:val="1"/>
          <w:numId w:val="3"/>
        </w:numPr>
        <w:spacing w:after="0" w:line="240" w:lineRule="auto"/>
        <w:jc w:val="both"/>
        <w:rPr>
          <w:rFonts w:eastAsia="Times New Roman" w:cs="Times New Roman"/>
          <w:sz w:val="24"/>
          <w:szCs w:val="24"/>
        </w:rPr>
      </w:pPr>
      <w:r>
        <w:rPr>
          <w:rFonts w:eastAsia="Times New Roman" w:cs="Times New Roman"/>
          <w:sz w:val="24"/>
          <w:szCs w:val="24"/>
        </w:rPr>
        <w:lastRenderedPageBreak/>
        <w:t>Each notebook grade will be worth 10 points totaling 60 points including your notebook grade for the final exam</w:t>
      </w:r>
    </w:p>
    <w:p w:rsidR="00821BDC" w:rsidRPr="00887FEF" w:rsidRDefault="00821BDC" w:rsidP="001C6B18">
      <w:pPr>
        <w:numPr>
          <w:ilvl w:val="1"/>
          <w:numId w:val="3"/>
        </w:numPr>
        <w:spacing w:after="0" w:line="240" w:lineRule="auto"/>
        <w:jc w:val="both"/>
        <w:rPr>
          <w:rFonts w:eastAsia="Times New Roman" w:cs="Times New Roman"/>
          <w:sz w:val="24"/>
          <w:szCs w:val="24"/>
        </w:rPr>
      </w:pPr>
      <w:r>
        <w:rPr>
          <w:rFonts w:eastAsia="Times New Roman" w:cs="Times New Roman"/>
          <w:sz w:val="24"/>
          <w:szCs w:val="24"/>
        </w:rPr>
        <w:t>When you turn on your notebooks after the final exam, it will not be given back</w:t>
      </w:r>
    </w:p>
    <w:p w:rsidR="00887FEF" w:rsidRPr="00887FEF" w:rsidRDefault="00887FEF" w:rsidP="00887FEF">
      <w:pPr>
        <w:numPr>
          <w:ilvl w:val="0"/>
          <w:numId w:val="4"/>
        </w:numPr>
        <w:spacing w:after="0" w:line="240" w:lineRule="auto"/>
        <w:rPr>
          <w:rFonts w:eastAsia="Times New Roman" w:cs="Times New Roman"/>
          <w:sz w:val="24"/>
          <w:szCs w:val="24"/>
        </w:rPr>
      </w:pPr>
      <w:r w:rsidRPr="00887FEF">
        <w:rPr>
          <w:rFonts w:eastAsia="Times New Roman" w:cs="Times New Roman"/>
          <w:sz w:val="24"/>
          <w:szCs w:val="24"/>
        </w:rPr>
        <w:t>There are 6</w:t>
      </w:r>
      <w:r w:rsidR="001C6B18">
        <w:rPr>
          <w:rFonts w:eastAsia="Times New Roman" w:cs="Times New Roman"/>
          <w:sz w:val="24"/>
          <w:szCs w:val="24"/>
        </w:rPr>
        <w:t>6</w:t>
      </w:r>
      <w:r w:rsidRPr="00887FEF">
        <w:rPr>
          <w:rFonts w:eastAsia="Times New Roman" w:cs="Times New Roman"/>
          <w:sz w:val="24"/>
          <w:szCs w:val="24"/>
        </w:rPr>
        <w:t xml:space="preserve">0 points possible for the </w:t>
      </w:r>
      <w:r w:rsidR="00F86F3A">
        <w:rPr>
          <w:rFonts w:eastAsia="Times New Roman" w:cs="Times New Roman"/>
          <w:sz w:val="24"/>
          <w:szCs w:val="24"/>
        </w:rPr>
        <w:t>lecture</w:t>
      </w:r>
      <w:r w:rsidRPr="00887FEF">
        <w:rPr>
          <w:rFonts w:eastAsia="Times New Roman" w:cs="Times New Roman"/>
          <w:sz w:val="24"/>
          <w:szCs w:val="24"/>
        </w:rPr>
        <w:t>.</w:t>
      </w:r>
    </w:p>
    <w:p w:rsidR="00887FEF" w:rsidRPr="00887FEF" w:rsidRDefault="00887FEF" w:rsidP="00887FEF">
      <w:pPr>
        <w:numPr>
          <w:ilvl w:val="0"/>
          <w:numId w:val="4"/>
        </w:numPr>
        <w:spacing w:after="0" w:line="240" w:lineRule="auto"/>
        <w:rPr>
          <w:rFonts w:eastAsia="Times New Roman" w:cs="Times New Roman"/>
          <w:sz w:val="24"/>
          <w:szCs w:val="24"/>
        </w:rPr>
      </w:pPr>
      <w:r w:rsidRPr="00887FEF">
        <w:rPr>
          <w:rFonts w:eastAsia="Times New Roman" w:cs="Times New Roman"/>
          <w:sz w:val="24"/>
          <w:szCs w:val="24"/>
        </w:rPr>
        <w:t>Final letter grades are based on the following standard scale:</w:t>
      </w:r>
    </w:p>
    <w:p w:rsidR="00887FEF" w:rsidRPr="00887FEF" w:rsidRDefault="00887FEF" w:rsidP="00887FEF">
      <w:pPr>
        <w:spacing w:after="0" w:line="240" w:lineRule="auto"/>
        <w:ind w:left="720"/>
        <w:rPr>
          <w:rFonts w:eastAsia="Times New Roman" w:cs="Times New Roman"/>
          <w:sz w:val="24"/>
          <w:szCs w:val="24"/>
        </w:rPr>
      </w:pPr>
      <w:r w:rsidRPr="00887FEF">
        <w:rPr>
          <w:rFonts w:eastAsia="Times New Roman" w:cs="Times New Roman"/>
          <w:sz w:val="24"/>
          <w:szCs w:val="24"/>
        </w:rPr>
        <w:t>A = 90-100%, B = 80-89.9%, C = 70-79.9%, D = 60-69.9%, F = below 60.0%</w:t>
      </w:r>
    </w:p>
    <w:p w:rsidR="00887FEF" w:rsidRDefault="00887FEF" w:rsidP="00887FEF">
      <w:pPr>
        <w:spacing w:after="0" w:line="240" w:lineRule="auto"/>
        <w:rPr>
          <w:rFonts w:eastAsia="Times New Roman" w:cs="Times New Roman"/>
          <w:b/>
          <w:sz w:val="24"/>
          <w:szCs w:val="24"/>
          <w:u w:val="single"/>
        </w:rPr>
      </w:pPr>
      <w:r w:rsidRPr="00887FEF">
        <w:rPr>
          <w:rFonts w:eastAsia="Times New Roman" w:cs="Times New Roman"/>
          <w:b/>
          <w:sz w:val="24"/>
          <w:szCs w:val="24"/>
          <w:u w:val="single"/>
        </w:rPr>
        <w:t>Studying Advice</w:t>
      </w:r>
    </w:p>
    <w:p w:rsidR="00D40A56" w:rsidRPr="00D40A56" w:rsidRDefault="00D40A56" w:rsidP="00887FEF">
      <w:pPr>
        <w:spacing w:after="0" w:line="240" w:lineRule="auto"/>
        <w:rPr>
          <w:rFonts w:eastAsia="Times New Roman" w:cs="Times New Roman"/>
          <w:sz w:val="24"/>
          <w:szCs w:val="24"/>
        </w:rPr>
      </w:pPr>
      <w:r>
        <w:rPr>
          <w:rFonts w:eastAsia="Times New Roman" w:cs="Times New Roman"/>
          <w:b/>
          <w:sz w:val="24"/>
          <w:szCs w:val="24"/>
          <w:u w:val="single"/>
        </w:rPr>
        <w:t xml:space="preserve">DO NOT ASK ME “WHAT’S GOING TO BE ON THE EXAM?” </w:t>
      </w:r>
      <w:r>
        <w:rPr>
          <w:rFonts w:eastAsia="Times New Roman" w:cs="Times New Roman"/>
          <w:sz w:val="24"/>
          <w:szCs w:val="24"/>
        </w:rPr>
        <w:t>You must ask me specific questions pertaining to the material. If you know the material, then you should not ask me what’s going to be on the exam.</w:t>
      </w:r>
    </w:p>
    <w:p w:rsidR="00887FEF" w:rsidRPr="00887FEF" w:rsidRDefault="00887FEF" w:rsidP="00887FEF">
      <w:pPr>
        <w:spacing w:after="0" w:line="240" w:lineRule="auto"/>
        <w:rPr>
          <w:rFonts w:eastAsia="Times New Roman" w:cs="Times New Roman"/>
          <w:sz w:val="24"/>
          <w:szCs w:val="24"/>
        </w:rPr>
      </w:pPr>
      <w:r w:rsidRPr="00887FEF">
        <w:rPr>
          <w:rFonts w:eastAsia="Times New Roman" w:cs="Times New Roman"/>
          <w:sz w:val="24"/>
          <w:szCs w:val="24"/>
        </w:rPr>
        <w:t>1. Read the textbook before coming to lecture!!!</w:t>
      </w:r>
    </w:p>
    <w:p w:rsidR="00887FEF" w:rsidRPr="00887FEF" w:rsidRDefault="00887FEF" w:rsidP="00887FEF">
      <w:pPr>
        <w:spacing w:after="0" w:line="240" w:lineRule="auto"/>
        <w:rPr>
          <w:rFonts w:eastAsia="Times New Roman" w:cs="Times New Roman"/>
          <w:sz w:val="24"/>
          <w:szCs w:val="24"/>
        </w:rPr>
      </w:pPr>
      <w:r w:rsidRPr="00887FEF">
        <w:rPr>
          <w:rFonts w:eastAsia="Times New Roman" w:cs="Times New Roman"/>
          <w:sz w:val="24"/>
          <w:szCs w:val="24"/>
        </w:rPr>
        <w:t>2. Attend every lecture.</w:t>
      </w:r>
    </w:p>
    <w:p w:rsidR="00887FEF" w:rsidRPr="00887FEF" w:rsidRDefault="00887FEF" w:rsidP="00887FEF">
      <w:pPr>
        <w:spacing w:after="0" w:line="240" w:lineRule="auto"/>
        <w:rPr>
          <w:rFonts w:eastAsia="Times New Roman" w:cs="Times New Roman"/>
          <w:sz w:val="24"/>
          <w:szCs w:val="24"/>
        </w:rPr>
      </w:pPr>
      <w:r w:rsidRPr="00887FEF">
        <w:rPr>
          <w:rFonts w:eastAsia="Times New Roman" w:cs="Times New Roman"/>
          <w:sz w:val="24"/>
          <w:szCs w:val="24"/>
        </w:rPr>
        <w:t>3. Take detailed notes during lecture.</w:t>
      </w:r>
    </w:p>
    <w:p w:rsidR="00887FEF" w:rsidRPr="00887FEF" w:rsidRDefault="00887FEF" w:rsidP="00887FEF">
      <w:pPr>
        <w:spacing w:after="0" w:line="240" w:lineRule="auto"/>
        <w:rPr>
          <w:rFonts w:eastAsia="Times New Roman" w:cs="Times New Roman"/>
          <w:sz w:val="24"/>
          <w:szCs w:val="24"/>
        </w:rPr>
      </w:pPr>
      <w:r w:rsidRPr="00887FEF">
        <w:rPr>
          <w:rFonts w:eastAsia="Times New Roman" w:cs="Times New Roman"/>
          <w:sz w:val="24"/>
          <w:szCs w:val="24"/>
        </w:rPr>
        <w:t>4. Ask questions during lecture.</w:t>
      </w:r>
      <w:r w:rsidR="00F86F3A">
        <w:rPr>
          <w:rFonts w:eastAsia="Times New Roman" w:cs="Times New Roman"/>
          <w:sz w:val="24"/>
          <w:szCs w:val="24"/>
        </w:rPr>
        <w:t xml:space="preserve"> Raise your hand though.</w:t>
      </w:r>
    </w:p>
    <w:p w:rsidR="00887FEF" w:rsidRPr="00887FEF" w:rsidRDefault="00887FEF" w:rsidP="00887FEF">
      <w:pPr>
        <w:spacing w:after="0" w:line="240" w:lineRule="auto"/>
        <w:rPr>
          <w:rFonts w:eastAsia="Times New Roman" w:cs="Times New Roman"/>
          <w:sz w:val="24"/>
          <w:szCs w:val="24"/>
        </w:rPr>
      </w:pPr>
      <w:r w:rsidRPr="00887FEF">
        <w:rPr>
          <w:rFonts w:eastAsia="Times New Roman" w:cs="Times New Roman"/>
          <w:sz w:val="24"/>
          <w:szCs w:val="24"/>
        </w:rPr>
        <w:t>5. After lecture, review the text and organize your notes.</w:t>
      </w:r>
    </w:p>
    <w:p w:rsidR="00887FEF" w:rsidRPr="00887FEF" w:rsidRDefault="00887FEF" w:rsidP="00887FEF">
      <w:pPr>
        <w:spacing w:after="0" w:line="240" w:lineRule="auto"/>
        <w:rPr>
          <w:rFonts w:eastAsia="Times New Roman" w:cs="Times New Roman"/>
          <w:sz w:val="24"/>
          <w:szCs w:val="24"/>
        </w:rPr>
      </w:pPr>
      <w:r w:rsidRPr="00887FEF">
        <w:rPr>
          <w:rFonts w:eastAsia="Times New Roman" w:cs="Times New Roman"/>
          <w:sz w:val="24"/>
          <w:szCs w:val="24"/>
        </w:rPr>
        <w:t>6. Use the study aids at the end of each chapter and on the CD.</w:t>
      </w:r>
    </w:p>
    <w:p w:rsidR="00887FEF" w:rsidRPr="00887FEF" w:rsidRDefault="00887FEF" w:rsidP="00887FEF">
      <w:pPr>
        <w:spacing w:after="0" w:line="240" w:lineRule="auto"/>
        <w:rPr>
          <w:rFonts w:eastAsia="Times New Roman" w:cs="Times New Roman"/>
          <w:sz w:val="24"/>
          <w:szCs w:val="24"/>
        </w:rPr>
      </w:pPr>
      <w:r w:rsidRPr="00887FEF">
        <w:rPr>
          <w:rFonts w:eastAsia="Times New Roman" w:cs="Times New Roman"/>
          <w:sz w:val="24"/>
          <w:szCs w:val="24"/>
        </w:rPr>
        <w:t>7. Discuss the material with classmates.</w:t>
      </w:r>
    </w:p>
    <w:p w:rsidR="00887FEF" w:rsidRPr="00887FEF" w:rsidRDefault="00887FEF" w:rsidP="00887FEF">
      <w:pPr>
        <w:spacing w:after="0" w:line="240" w:lineRule="auto"/>
        <w:rPr>
          <w:rFonts w:eastAsia="Times New Roman" w:cs="Times New Roman"/>
          <w:sz w:val="24"/>
          <w:szCs w:val="24"/>
        </w:rPr>
      </w:pPr>
      <w:r w:rsidRPr="00887FEF">
        <w:rPr>
          <w:rFonts w:eastAsia="Times New Roman" w:cs="Times New Roman"/>
          <w:sz w:val="24"/>
          <w:szCs w:val="24"/>
        </w:rPr>
        <w:t>8. Spend at least 6 hours per week studying for this course.</w:t>
      </w:r>
    </w:p>
    <w:p w:rsidR="00887FEF" w:rsidRDefault="00887FEF" w:rsidP="00887FEF">
      <w:pPr>
        <w:spacing w:after="0" w:line="240" w:lineRule="auto"/>
        <w:rPr>
          <w:rFonts w:eastAsia="Times New Roman" w:cs="Times New Roman"/>
          <w:sz w:val="24"/>
          <w:szCs w:val="24"/>
        </w:rPr>
      </w:pPr>
      <w:r w:rsidRPr="00887FEF">
        <w:rPr>
          <w:rFonts w:eastAsia="Times New Roman" w:cs="Times New Roman"/>
          <w:sz w:val="24"/>
          <w:szCs w:val="24"/>
        </w:rPr>
        <w:t>9. See the instructor during office hours if anything is unclear.</w:t>
      </w:r>
    </w:p>
    <w:p w:rsidR="00512CBC" w:rsidRPr="00512CBC" w:rsidRDefault="00512CBC" w:rsidP="00512CBC">
      <w:pPr>
        <w:widowControl w:val="0"/>
        <w:spacing w:after="0" w:line="240" w:lineRule="auto"/>
        <w:rPr>
          <w:rFonts w:asciiTheme="majorHAnsi" w:eastAsia="Times New Roman" w:hAnsiTheme="majorHAnsi" w:cs="Times New Roman"/>
          <w:sz w:val="24"/>
          <w:szCs w:val="24"/>
        </w:rPr>
      </w:pPr>
      <w:r w:rsidRPr="00512CBC">
        <w:rPr>
          <w:rFonts w:asciiTheme="majorHAnsi" w:eastAsia="Times New Roman" w:hAnsiTheme="majorHAnsi" w:cs="Times New Roman"/>
          <w:b/>
          <w:sz w:val="24"/>
          <w:szCs w:val="24"/>
        </w:rPr>
        <w:t>CLASSROOM GUIDELINES</w:t>
      </w:r>
    </w:p>
    <w:p w:rsidR="00512CBC" w:rsidRPr="00512CBC" w:rsidRDefault="00512CBC" w:rsidP="00512CBC">
      <w:pPr>
        <w:numPr>
          <w:ilvl w:val="0"/>
          <w:numId w:val="6"/>
        </w:numPr>
        <w:spacing w:after="0" w:line="240" w:lineRule="auto"/>
        <w:contextualSpacing/>
        <w:rPr>
          <w:rFonts w:eastAsia="Times New Roman" w:cs="Times New Roman"/>
          <w:sz w:val="24"/>
          <w:szCs w:val="24"/>
        </w:rPr>
      </w:pPr>
      <w:r w:rsidRPr="00887FEF">
        <w:rPr>
          <w:rFonts w:eastAsia="Times New Roman" w:cs="Times New Roman"/>
          <w:sz w:val="24"/>
          <w:szCs w:val="24"/>
        </w:rPr>
        <w:t>Attendance is considered mandatory.</w:t>
      </w:r>
    </w:p>
    <w:p w:rsidR="00512CBC" w:rsidRPr="00512CBC" w:rsidRDefault="00512CBC" w:rsidP="00512CBC">
      <w:pPr>
        <w:numPr>
          <w:ilvl w:val="0"/>
          <w:numId w:val="6"/>
        </w:numPr>
        <w:shd w:val="clear" w:color="auto" w:fill="FFFFFF"/>
        <w:spacing w:after="0" w:line="240" w:lineRule="auto"/>
        <w:rPr>
          <w:rFonts w:asciiTheme="majorHAnsi" w:eastAsia="Times New Roman" w:hAnsiTheme="majorHAnsi" w:cs="Times New Roman"/>
          <w:sz w:val="24"/>
          <w:szCs w:val="24"/>
        </w:rPr>
      </w:pPr>
      <w:r w:rsidRPr="00512CBC">
        <w:rPr>
          <w:rFonts w:asciiTheme="majorHAnsi" w:eastAsia="Times New Roman" w:hAnsiTheme="majorHAnsi" w:cs="Times New Roman"/>
          <w:sz w:val="24"/>
          <w:szCs w:val="24"/>
        </w:rPr>
        <w:t>Talking amongst students is not allowed once I begin lecturing</w:t>
      </w:r>
    </w:p>
    <w:p w:rsidR="00512CBC" w:rsidRPr="00512CBC" w:rsidRDefault="00512CBC" w:rsidP="00512CBC">
      <w:pPr>
        <w:numPr>
          <w:ilvl w:val="1"/>
          <w:numId w:val="6"/>
        </w:numPr>
        <w:shd w:val="clear" w:color="auto" w:fill="FFFFFF"/>
        <w:spacing w:after="0" w:line="240" w:lineRule="auto"/>
        <w:rPr>
          <w:rFonts w:asciiTheme="majorHAnsi" w:eastAsia="Times New Roman" w:hAnsiTheme="majorHAnsi" w:cs="Times New Roman"/>
          <w:sz w:val="24"/>
          <w:szCs w:val="24"/>
        </w:rPr>
      </w:pPr>
      <w:r w:rsidRPr="00512CBC">
        <w:rPr>
          <w:rFonts w:asciiTheme="majorHAnsi" w:eastAsia="Times New Roman" w:hAnsiTheme="majorHAnsi" w:cs="Times New Roman"/>
          <w:sz w:val="24"/>
          <w:szCs w:val="24"/>
        </w:rPr>
        <w:t>If talking continues, I will tell you to leave the lecture hall as this is extremely disruptive to students around you</w:t>
      </w:r>
    </w:p>
    <w:p w:rsidR="00512CBC" w:rsidRPr="00512CBC" w:rsidRDefault="00512CBC" w:rsidP="00512CBC">
      <w:pPr>
        <w:numPr>
          <w:ilvl w:val="0"/>
          <w:numId w:val="6"/>
        </w:numPr>
        <w:shd w:val="clear" w:color="auto" w:fill="FFFFFF"/>
        <w:spacing w:after="0" w:line="240" w:lineRule="auto"/>
        <w:rPr>
          <w:rFonts w:asciiTheme="majorHAnsi" w:eastAsia="Times New Roman" w:hAnsiTheme="majorHAnsi" w:cs="Times New Roman"/>
          <w:sz w:val="24"/>
          <w:szCs w:val="24"/>
        </w:rPr>
      </w:pPr>
      <w:r w:rsidRPr="00512CBC">
        <w:rPr>
          <w:rFonts w:asciiTheme="majorHAnsi" w:eastAsia="Times New Roman" w:hAnsiTheme="majorHAnsi" w:cs="Times New Roman"/>
          <w:sz w:val="24"/>
          <w:szCs w:val="24"/>
        </w:rPr>
        <w:t>If you have questions during lecture, please raise your hand as opposed to blurting out the question while I am still speaking</w:t>
      </w:r>
    </w:p>
    <w:p w:rsidR="00512CBC" w:rsidRPr="00512CBC" w:rsidRDefault="00512CBC" w:rsidP="00512CBC">
      <w:pPr>
        <w:numPr>
          <w:ilvl w:val="0"/>
          <w:numId w:val="6"/>
        </w:numPr>
        <w:shd w:val="clear" w:color="auto" w:fill="FFFFFF"/>
        <w:spacing w:after="0" w:line="240" w:lineRule="auto"/>
        <w:rPr>
          <w:rFonts w:asciiTheme="majorHAnsi" w:eastAsia="Times New Roman" w:hAnsiTheme="majorHAnsi" w:cs="Times New Roman"/>
          <w:sz w:val="24"/>
          <w:szCs w:val="24"/>
        </w:rPr>
      </w:pPr>
      <w:r w:rsidRPr="00512CBC">
        <w:rPr>
          <w:rFonts w:asciiTheme="majorHAnsi" w:eastAsia="Times New Roman" w:hAnsiTheme="majorHAnsi" w:cs="Times New Roman"/>
          <w:sz w:val="24"/>
          <w:szCs w:val="24"/>
        </w:rPr>
        <w:t xml:space="preserve">Students must put away cell phones and be sure they are on at least silent during lecture </w:t>
      </w:r>
    </w:p>
    <w:p w:rsidR="00821BDC" w:rsidRPr="00821BDC" w:rsidRDefault="00512CBC" w:rsidP="007661BE">
      <w:pPr>
        <w:numPr>
          <w:ilvl w:val="1"/>
          <w:numId w:val="6"/>
        </w:numPr>
        <w:shd w:val="clear" w:color="auto" w:fill="FFFFFF"/>
        <w:spacing w:after="0" w:line="240" w:lineRule="auto"/>
        <w:rPr>
          <w:rFonts w:asciiTheme="majorHAnsi" w:eastAsia="Times New Roman" w:hAnsiTheme="majorHAnsi" w:cs="Times New Roman"/>
          <w:b/>
          <w:sz w:val="24"/>
          <w:szCs w:val="24"/>
        </w:rPr>
      </w:pPr>
      <w:r w:rsidRPr="00821BDC">
        <w:rPr>
          <w:rFonts w:asciiTheme="majorHAnsi" w:eastAsia="Times New Roman" w:hAnsiTheme="majorHAnsi" w:cs="Times New Roman"/>
          <w:sz w:val="24"/>
          <w:szCs w:val="24"/>
        </w:rPr>
        <w:t xml:space="preserve">It is extremely rude to you, the people around you, as well as the instructor if you are constantly on your phone </w:t>
      </w:r>
    </w:p>
    <w:p w:rsidR="00512CBC" w:rsidRPr="00821BDC" w:rsidRDefault="00512CBC" w:rsidP="00821BDC">
      <w:pPr>
        <w:shd w:val="clear" w:color="auto" w:fill="FFFFFF"/>
        <w:spacing w:after="0" w:line="240" w:lineRule="auto"/>
        <w:rPr>
          <w:rFonts w:asciiTheme="majorHAnsi" w:eastAsia="Times New Roman" w:hAnsiTheme="majorHAnsi" w:cs="Times New Roman"/>
          <w:b/>
          <w:sz w:val="24"/>
          <w:szCs w:val="24"/>
        </w:rPr>
      </w:pPr>
      <w:r w:rsidRPr="00821BDC">
        <w:rPr>
          <w:rFonts w:asciiTheme="majorHAnsi" w:eastAsia="Times New Roman" w:hAnsiTheme="majorHAnsi" w:cs="Times New Roman"/>
          <w:b/>
          <w:sz w:val="24"/>
          <w:szCs w:val="24"/>
        </w:rPr>
        <w:t>COURSEDEN</w:t>
      </w:r>
    </w:p>
    <w:p w:rsidR="00512CBC" w:rsidRPr="00512CBC" w:rsidRDefault="00512CBC" w:rsidP="00512CBC">
      <w:pPr>
        <w:widowControl w:val="0"/>
        <w:spacing w:after="0" w:line="240" w:lineRule="auto"/>
        <w:rPr>
          <w:rFonts w:asciiTheme="majorHAnsi" w:eastAsia="Times New Roman" w:hAnsiTheme="majorHAnsi" w:cs="Times New Roman"/>
          <w:b/>
          <w:sz w:val="24"/>
          <w:szCs w:val="24"/>
        </w:rPr>
      </w:pPr>
      <w:r w:rsidRPr="00512CBC">
        <w:rPr>
          <w:rFonts w:asciiTheme="majorHAnsi" w:eastAsia="Times New Roman" w:hAnsiTheme="majorHAnsi" w:cs="Times New Roman"/>
          <w:sz w:val="24"/>
          <w:szCs w:val="24"/>
        </w:rPr>
        <w:t xml:space="preserve">Periodically, announcements containing important information regarding lecture and/or lab will be sent to the entire class.  Thus, it is your responsibility to check Courseden for messages at least once every 24 hours.  If you experience problems with Courseden, you may seek assistance M-F online </w:t>
      </w:r>
      <w:hyperlink r:id="rId5" w:history="1">
        <w:r w:rsidRPr="00512CBC">
          <w:rPr>
            <w:rFonts w:asciiTheme="majorHAnsi" w:eastAsia="Times New Roman" w:hAnsiTheme="majorHAnsi" w:cs="Times New Roman"/>
            <w:color w:val="0000FF"/>
            <w:sz w:val="24"/>
            <w:szCs w:val="24"/>
            <w:u w:val="single"/>
          </w:rPr>
          <w:t>distance@westga.edu</w:t>
        </w:r>
      </w:hyperlink>
      <w:r w:rsidRPr="00512CBC">
        <w:rPr>
          <w:rFonts w:asciiTheme="majorHAnsi" w:eastAsia="Times New Roman" w:hAnsiTheme="majorHAnsi" w:cs="Times New Roman"/>
          <w:sz w:val="24"/>
          <w:szCs w:val="24"/>
        </w:rPr>
        <w:t xml:space="preserve"> or by phone 678-839-6248.  In addition, 24/7 assistance is available, 365 days a year at 1-800-588-5293.</w:t>
      </w:r>
    </w:p>
    <w:p w:rsidR="00887FEF" w:rsidRPr="00887FEF" w:rsidRDefault="00887FEF" w:rsidP="00887FEF">
      <w:pPr>
        <w:spacing w:after="0" w:line="240" w:lineRule="auto"/>
        <w:rPr>
          <w:rFonts w:eastAsia="Times New Roman" w:cs="Times New Roman"/>
          <w:b/>
          <w:sz w:val="24"/>
          <w:szCs w:val="24"/>
          <w:u w:val="single"/>
        </w:rPr>
      </w:pPr>
      <w:r w:rsidRPr="00887FEF">
        <w:rPr>
          <w:rFonts w:eastAsia="Times New Roman" w:cs="Times New Roman"/>
          <w:b/>
          <w:sz w:val="24"/>
          <w:szCs w:val="24"/>
          <w:u w:val="single"/>
        </w:rPr>
        <w:t>Academic Integrity</w:t>
      </w:r>
    </w:p>
    <w:p w:rsidR="00887FEF" w:rsidRDefault="00887FEF" w:rsidP="00887FEF">
      <w:pPr>
        <w:spacing w:after="0" w:line="240" w:lineRule="auto"/>
        <w:jc w:val="both"/>
        <w:rPr>
          <w:rFonts w:eastAsia="Times New Roman" w:cs="Times New Roman"/>
          <w:sz w:val="24"/>
          <w:szCs w:val="24"/>
        </w:rPr>
      </w:pPr>
      <w:r w:rsidRPr="00887FEF">
        <w:rPr>
          <w:rFonts w:eastAsia="Times New Roman" w:cs="Times New Roman"/>
          <w:sz w:val="24"/>
          <w:szCs w:val="24"/>
        </w:rPr>
        <w:t>Cheating and plagiarism will not be tolerated in any form.  Any student who cheats on an exam will receive</w:t>
      </w:r>
      <w:r w:rsidR="00821BDC">
        <w:rPr>
          <w:rFonts w:eastAsia="Times New Roman" w:cs="Times New Roman"/>
          <w:sz w:val="24"/>
          <w:szCs w:val="24"/>
        </w:rPr>
        <w:t xml:space="preserve"> a</w:t>
      </w:r>
      <w:r w:rsidRPr="00887FEF">
        <w:rPr>
          <w:rFonts w:eastAsia="Times New Roman" w:cs="Times New Roman"/>
          <w:sz w:val="24"/>
          <w:szCs w:val="24"/>
        </w:rPr>
        <w:t xml:space="preserve"> zero with no chance of recovering those points later.  Please refer to the UWG Student Handbook for university policies.</w:t>
      </w:r>
    </w:p>
    <w:p w:rsidR="00512CBC" w:rsidRPr="00512CBC" w:rsidRDefault="00512CBC" w:rsidP="00512CBC">
      <w:pPr>
        <w:widowControl w:val="0"/>
        <w:spacing w:after="0" w:line="240" w:lineRule="auto"/>
        <w:rPr>
          <w:rFonts w:asciiTheme="majorHAnsi" w:eastAsia="Times New Roman" w:hAnsiTheme="majorHAnsi" w:cs="Times New Roman"/>
          <w:b/>
          <w:sz w:val="24"/>
          <w:szCs w:val="24"/>
        </w:rPr>
      </w:pPr>
      <w:r w:rsidRPr="00512CBC">
        <w:rPr>
          <w:rFonts w:asciiTheme="majorHAnsi" w:eastAsia="Times New Roman" w:hAnsiTheme="majorHAnsi" w:cs="Times New Roman"/>
          <w:b/>
          <w:sz w:val="24"/>
          <w:szCs w:val="24"/>
        </w:rPr>
        <w:t>LECTURE NOTES:</w:t>
      </w:r>
    </w:p>
    <w:p w:rsidR="00512CBC" w:rsidRDefault="00512CBC" w:rsidP="00512CBC">
      <w:pPr>
        <w:widowControl w:val="0"/>
        <w:spacing w:after="0" w:line="240" w:lineRule="auto"/>
        <w:rPr>
          <w:rFonts w:asciiTheme="majorHAnsi" w:eastAsia="Times New Roman" w:hAnsiTheme="majorHAnsi" w:cs="Times New Roman"/>
          <w:sz w:val="24"/>
          <w:szCs w:val="24"/>
        </w:rPr>
      </w:pPr>
      <w:r w:rsidRPr="00512CBC">
        <w:rPr>
          <w:rFonts w:asciiTheme="majorHAnsi" w:eastAsia="Times New Roman" w:hAnsiTheme="majorHAnsi" w:cs="Times New Roman"/>
          <w:sz w:val="24"/>
          <w:szCs w:val="24"/>
        </w:rPr>
        <w:t xml:space="preserve">I will </w:t>
      </w:r>
      <w:r w:rsidRPr="00821BDC">
        <w:rPr>
          <w:rFonts w:asciiTheme="majorHAnsi" w:eastAsia="Times New Roman" w:hAnsiTheme="majorHAnsi" w:cs="Times New Roman"/>
          <w:b/>
          <w:sz w:val="24"/>
          <w:szCs w:val="24"/>
        </w:rPr>
        <w:t>not</w:t>
      </w:r>
      <w:r w:rsidRPr="00512CBC">
        <w:rPr>
          <w:rFonts w:asciiTheme="majorHAnsi" w:eastAsia="Times New Roman" w:hAnsiTheme="majorHAnsi" w:cs="Times New Roman"/>
          <w:sz w:val="24"/>
          <w:szCs w:val="24"/>
        </w:rPr>
        <w:t xml:space="preserve"> provide access to my lecture notes other than you physically writing notes during class (i.e. I will not give out copies of notes during class nor will I provide them on CourseDen). You will have to attend lecture to take notes. </w:t>
      </w:r>
      <w:r w:rsidRPr="00512CBC">
        <w:rPr>
          <w:rFonts w:asciiTheme="majorHAnsi" w:eastAsia="Times New Roman" w:hAnsiTheme="majorHAnsi" w:cs="Times New Roman"/>
          <w:b/>
          <w:sz w:val="24"/>
          <w:szCs w:val="24"/>
        </w:rPr>
        <w:t>No photographs of notes during class will be allowed</w:t>
      </w:r>
      <w:r w:rsidRPr="00512CBC">
        <w:rPr>
          <w:rFonts w:asciiTheme="majorHAnsi" w:eastAsia="Times New Roman" w:hAnsiTheme="majorHAnsi" w:cs="Times New Roman"/>
          <w:sz w:val="24"/>
          <w:szCs w:val="24"/>
        </w:rPr>
        <w:t xml:space="preserve">. Students caught doing this will be told to leave class. </w:t>
      </w:r>
    </w:p>
    <w:p w:rsidR="00A55362" w:rsidRPr="00A55362" w:rsidRDefault="00A55362" w:rsidP="00A55362">
      <w:pPr>
        <w:widowControl w:val="0"/>
        <w:spacing w:after="0" w:line="240" w:lineRule="auto"/>
        <w:rPr>
          <w:rFonts w:eastAsia="Times New Roman" w:cs="Courier New"/>
          <w:b/>
          <w:sz w:val="24"/>
        </w:rPr>
      </w:pPr>
      <w:r w:rsidRPr="00A55362">
        <w:rPr>
          <w:rFonts w:eastAsia="Times New Roman" w:cs="Courier New"/>
          <w:b/>
          <w:sz w:val="24"/>
        </w:rPr>
        <w:t>CONVERTING COURSE TO HONORS:</w:t>
      </w:r>
    </w:p>
    <w:p w:rsidR="00A55362" w:rsidRPr="00A55362" w:rsidRDefault="00A55362" w:rsidP="00512CBC">
      <w:pPr>
        <w:widowControl w:val="0"/>
        <w:spacing w:after="0" w:line="240" w:lineRule="auto"/>
        <w:rPr>
          <w:rFonts w:eastAsia="Times New Roman" w:cs="Courier New"/>
          <w:sz w:val="24"/>
        </w:rPr>
      </w:pPr>
      <w:r w:rsidRPr="00A55362">
        <w:rPr>
          <w:rFonts w:eastAsia="Times New Roman" w:cs="Courier New"/>
          <w:sz w:val="24"/>
        </w:rPr>
        <w:t>I allow this lecture to be converted to Honors. If you wish to do so, you will be graded on an alternate grading scale: 95-100 = A; 90-94.9 = B; 85-89.9 = C; 80-84.9 = D; &lt;80 = F</w:t>
      </w:r>
    </w:p>
    <w:p w:rsidR="00512CBC" w:rsidRPr="00512CBC" w:rsidRDefault="00512CBC" w:rsidP="00512CBC">
      <w:pPr>
        <w:widowControl w:val="0"/>
        <w:spacing w:after="0" w:line="240" w:lineRule="auto"/>
        <w:rPr>
          <w:rFonts w:asciiTheme="majorHAnsi" w:eastAsia="Times New Roman" w:hAnsiTheme="majorHAnsi" w:cs="Times New Roman"/>
          <w:sz w:val="24"/>
          <w:szCs w:val="24"/>
        </w:rPr>
      </w:pPr>
      <w:r w:rsidRPr="00512CBC">
        <w:rPr>
          <w:rFonts w:asciiTheme="majorHAnsi" w:eastAsia="Times New Roman" w:hAnsiTheme="majorHAnsi" w:cs="Times New Roman"/>
          <w:b/>
          <w:sz w:val="24"/>
          <w:szCs w:val="24"/>
        </w:rPr>
        <w:t>EXTRA CREDIT / CURVING OF GRADES</w:t>
      </w:r>
    </w:p>
    <w:p w:rsidR="00512CBC" w:rsidRPr="00512CBC" w:rsidRDefault="00512CBC" w:rsidP="00512CBC">
      <w:pPr>
        <w:widowControl w:val="0"/>
        <w:spacing w:after="0" w:line="240" w:lineRule="auto"/>
        <w:rPr>
          <w:rFonts w:asciiTheme="majorHAnsi" w:eastAsia="Times New Roman" w:hAnsiTheme="majorHAnsi" w:cs="Times New Roman"/>
          <w:sz w:val="24"/>
          <w:szCs w:val="24"/>
        </w:rPr>
      </w:pPr>
      <w:r w:rsidRPr="00512CBC">
        <w:rPr>
          <w:rFonts w:asciiTheme="majorHAnsi" w:eastAsia="Times New Roman" w:hAnsiTheme="majorHAnsi" w:cs="Times New Roman"/>
          <w:sz w:val="24"/>
          <w:szCs w:val="24"/>
        </w:rPr>
        <w:t xml:space="preserve">No extra credit allowed; curving of grades is </w:t>
      </w:r>
      <w:r w:rsidRPr="00512CBC">
        <w:rPr>
          <w:rFonts w:asciiTheme="majorHAnsi" w:eastAsia="Times New Roman" w:hAnsiTheme="majorHAnsi" w:cs="Times New Roman"/>
          <w:b/>
          <w:sz w:val="24"/>
          <w:szCs w:val="24"/>
        </w:rPr>
        <w:t>NOT</w:t>
      </w:r>
      <w:r w:rsidRPr="00512CBC">
        <w:rPr>
          <w:rFonts w:asciiTheme="majorHAnsi" w:eastAsia="Times New Roman" w:hAnsiTheme="majorHAnsi" w:cs="Times New Roman"/>
          <w:sz w:val="24"/>
          <w:szCs w:val="24"/>
        </w:rPr>
        <w:t xml:space="preserve"> an option – an 89.9 is a B, </w:t>
      </w:r>
      <w:r w:rsidRPr="00512CBC">
        <w:rPr>
          <w:rFonts w:asciiTheme="majorHAnsi" w:eastAsia="Times New Roman" w:hAnsiTheme="majorHAnsi" w:cs="Times New Roman"/>
          <w:sz w:val="24"/>
          <w:szCs w:val="24"/>
          <w:u w:val="single"/>
        </w:rPr>
        <w:t>not</w:t>
      </w:r>
      <w:r w:rsidRPr="00512CBC">
        <w:rPr>
          <w:rFonts w:asciiTheme="majorHAnsi" w:eastAsia="Times New Roman" w:hAnsiTheme="majorHAnsi" w:cs="Times New Roman"/>
          <w:sz w:val="24"/>
          <w:szCs w:val="24"/>
        </w:rPr>
        <w:t xml:space="preserve"> an A.</w:t>
      </w:r>
    </w:p>
    <w:p w:rsidR="00512CBC" w:rsidRPr="00512CBC" w:rsidRDefault="00512CBC" w:rsidP="00512CBC">
      <w:pPr>
        <w:widowControl w:val="0"/>
        <w:spacing w:after="0" w:line="240" w:lineRule="auto"/>
        <w:rPr>
          <w:rFonts w:asciiTheme="majorHAnsi" w:eastAsia="Times New Roman" w:hAnsiTheme="majorHAnsi" w:cs="Times New Roman"/>
          <w:sz w:val="24"/>
          <w:szCs w:val="24"/>
        </w:rPr>
      </w:pPr>
      <w:r w:rsidRPr="00512CBC">
        <w:rPr>
          <w:rFonts w:asciiTheme="majorHAnsi" w:eastAsia="Times New Roman" w:hAnsiTheme="majorHAnsi" w:cs="Times New Roman"/>
          <w:sz w:val="24"/>
          <w:szCs w:val="24"/>
        </w:rPr>
        <w:t>Never ask me for extra credit or a grade curve – the answer will be NO</w:t>
      </w:r>
    </w:p>
    <w:p w:rsidR="00512CBC" w:rsidRPr="00512CBC" w:rsidRDefault="00512CBC" w:rsidP="00512CBC">
      <w:pPr>
        <w:widowControl w:val="0"/>
        <w:spacing w:after="0" w:line="240" w:lineRule="auto"/>
        <w:rPr>
          <w:rFonts w:asciiTheme="majorHAnsi" w:eastAsia="Times New Roman" w:hAnsiTheme="majorHAnsi" w:cs="Times New Roman"/>
          <w:sz w:val="24"/>
          <w:szCs w:val="24"/>
        </w:rPr>
      </w:pPr>
      <w:r w:rsidRPr="00512CBC">
        <w:rPr>
          <w:rFonts w:asciiTheme="majorHAnsi" w:eastAsia="Times New Roman" w:hAnsiTheme="majorHAnsi" w:cs="Times New Roman"/>
          <w:b/>
          <w:sz w:val="24"/>
          <w:szCs w:val="24"/>
        </w:rPr>
        <w:lastRenderedPageBreak/>
        <w:t>CHEATING</w:t>
      </w:r>
    </w:p>
    <w:p w:rsidR="00FA7F12" w:rsidRDefault="00512CBC" w:rsidP="00512CBC">
      <w:pPr>
        <w:widowControl w:val="0"/>
        <w:spacing w:after="0" w:line="240" w:lineRule="auto"/>
        <w:rPr>
          <w:rFonts w:asciiTheme="majorHAnsi" w:eastAsia="Times New Roman" w:hAnsiTheme="majorHAnsi" w:cs="Times New Roman"/>
          <w:b/>
          <w:color w:val="FF0000"/>
          <w:sz w:val="24"/>
          <w:szCs w:val="24"/>
        </w:rPr>
      </w:pPr>
      <w:r w:rsidRPr="00512CBC">
        <w:rPr>
          <w:rFonts w:asciiTheme="majorHAnsi" w:eastAsia="Times New Roman" w:hAnsiTheme="majorHAnsi" w:cs="Times New Roman"/>
          <w:sz w:val="24"/>
          <w:szCs w:val="24"/>
        </w:rPr>
        <w:t xml:space="preserve">Cheating and plagiarism are prohibited.  Any student who cheats or plagiarizes material will receive a grade of “F” for the </w:t>
      </w:r>
      <w:r w:rsidRPr="00512CBC">
        <w:rPr>
          <w:rFonts w:asciiTheme="majorHAnsi" w:eastAsia="Times New Roman" w:hAnsiTheme="majorHAnsi" w:cs="Times New Roman"/>
          <w:i/>
          <w:sz w:val="24"/>
          <w:szCs w:val="24"/>
          <w:u w:val="single"/>
        </w:rPr>
        <w:t>course</w:t>
      </w:r>
      <w:r w:rsidRPr="00512CBC">
        <w:rPr>
          <w:rFonts w:asciiTheme="majorHAnsi" w:eastAsia="Times New Roman" w:hAnsiTheme="majorHAnsi" w:cs="Times New Roman"/>
          <w:sz w:val="24"/>
          <w:szCs w:val="24"/>
        </w:rPr>
        <w:t xml:space="preserve">.  </w:t>
      </w:r>
      <w:r w:rsidRPr="00512CBC">
        <w:rPr>
          <w:rFonts w:asciiTheme="majorHAnsi" w:eastAsia="Times New Roman" w:hAnsiTheme="majorHAnsi" w:cs="Times New Roman"/>
          <w:b/>
          <w:color w:val="FF0000"/>
          <w:sz w:val="24"/>
          <w:szCs w:val="24"/>
        </w:rPr>
        <w:t>THERE ARE NO SECOND CHANCES!!</w:t>
      </w:r>
    </w:p>
    <w:p w:rsidR="00512CBC" w:rsidRPr="00FA7F12" w:rsidRDefault="00512CBC" w:rsidP="00512CBC">
      <w:pPr>
        <w:widowControl w:val="0"/>
        <w:spacing w:after="0" w:line="240" w:lineRule="auto"/>
        <w:rPr>
          <w:rFonts w:asciiTheme="majorHAnsi" w:eastAsia="Times New Roman" w:hAnsiTheme="majorHAnsi" w:cs="Times New Roman"/>
          <w:b/>
          <w:color w:val="FF0000"/>
          <w:sz w:val="24"/>
          <w:szCs w:val="24"/>
        </w:rPr>
      </w:pPr>
      <w:r w:rsidRPr="00512CBC">
        <w:rPr>
          <w:rFonts w:eastAsia="Times New Roman" w:cs="Courier New"/>
          <w:b/>
          <w:sz w:val="24"/>
        </w:rPr>
        <w:t>STUDY GUIDES:</w:t>
      </w:r>
    </w:p>
    <w:p w:rsidR="00512CBC" w:rsidRPr="00512CBC" w:rsidRDefault="00512CBC" w:rsidP="00512CBC">
      <w:pPr>
        <w:widowControl w:val="0"/>
        <w:spacing w:after="0" w:line="240" w:lineRule="auto"/>
        <w:rPr>
          <w:rFonts w:eastAsia="Times New Roman" w:cs="Courier New"/>
          <w:sz w:val="24"/>
        </w:rPr>
      </w:pPr>
      <w:r w:rsidRPr="00512CBC">
        <w:rPr>
          <w:rFonts w:eastAsia="Times New Roman" w:cs="Courier New"/>
          <w:sz w:val="24"/>
        </w:rPr>
        <w:t xml:space="preserve">I never have nor will I ever provide study guides for this class; </w:t>
      </w:r>
      <w:r w:rsidRPr="00512CBC">
        <w:rPr>
          <w:rFonts w:eastAsia="Times New Roman" w:cs="Courier New"/>
          <w:b/>
          <w:sz w:val="24"/>
        </w:rPr>
        <w:t>DO NOT ASK!</w:t>
      </w:r>
      <w:r w:rsidRPr="00512CBC">
        <w:rPr>
          <w:rFonts w:eastAsia="Times New Roman" w:cs="Courier New"/>
          <w:sz w:val="24"/>
        </w:rPr>
        <w:t xml:space="preserve"> You are in college now; create your own study guide using your notes and information from the textbook.</w:t>
      </w:r>
    </w:p>
    <w:p w:rsidR="00512CBC" w:rsidRPr="00512CBC" w:rsidRDefault="00512CBC" w:rsidP="00512CBC">
      <w:pPr>
        <w:widowControl w:val="0"/>
        <w:spacing w:after="0" w:line="240" w:lineRule="auto"/>
        <w:rPr>
          <w:rFonts w:eastAsia="Times New Roman" w:cs="Courier New"/>
          <w:b/>
          <w:sz w:val="24"/>
        </w:rPr>
      </w:pPr>
      <w:r w:rsidRPr="00512CBC">
        <w:rPr>
          <w:rFonts w:eastAsia="Times New Roman" w:cs="Courier New"/>
          <w:b/>
          <w:sz w:val="24"/>
        </w:rPr>
        <w:t>OFFICE HOURS:</w:t>
      </w:r>
    </w:p>
    <w:p w:rsidR="00512CBC" w:rsidRDefault="00512CBC" w:rsidP="00512CBC">
      <w:pPr>
        <w:widowControl w:val="0"/>
        <w:spacing w:after="0" w:line="240" w:lineRule="auto"/>
        <w:rPr>
          <w:rFonts w:eastAsia="Times New Roman" w:cs="Courier New"/>
          <w:sz w:val="24"/>
        </w:rPr>
      </w:pPr>
      <w:r w:rsidRPr="00512CBC">
        <w:rPr>
          <w:rFonts w:eastAsia="Times New Roman" w:cs="Courier New"/>
          <w:sz w:val="24"/>
        </w:rPr>
        <w:t xml:space="preserve">If you have questions or concerns see me during </w:t>
      </w:r>
      <w:r w:rsidRPr="00512CBC">
        <w:rPr>
          <w:rFonts w:eastAsia="Times New Roman" w:cs="Courier New"/>
          <w:b/>
          <w:sz w:val="24"/>
        </w:rPr>
        <w:t>office hours</w:t>
      </w:r>
      <w:r w:rsidRPr="00512CBC">
        <w:rPr>
          <w:rFonts w:eastAsia="Times New Roman" w:cs="Courier New"/>
          <w:sz w:val="24"/>
        </w:rPr>
        <w:t xml:space="preserve">. Immediately after class in the classroom are not office hours. I get too bombarded with students after class; therefore, I will turn you away. You will need to see me/set up a time during office hours for discussion. </w:t>
      </w:r>
    </w:p>
    <w:p w:rsidR="00512CBC" w:rsidRPr="00512CBC" w:rsidRDefault="00512CBC" w:rsidP="00512CBC">
      <w:pPr>
        <w:widowControl w:val="0"/>
        <w:spacing w:after="0" w:line="240" w:lineRule="auto"/>
        <w:rPr>
          <w:rFonts w:eastAsia="Times New Roman" w:cs="Courier New"/>
          <w:b/>
          <w:sz w:val="24"/>
        </w:rPr>
      </w:pPr>
      <w:r w:rsidRPr="00512CBC">
        <w:rPr>
          <w:rFonts w:eastAsia="Times New Roman" w:cs="Courier New"/>
          <w:b/>
          <w:sz w:val="24"/>
        </w:rPr>
        <w:t>EMAIL ETIQUETTE:</w:t>
      </w:r>
    </w:p>
    <w:p w:rsidR="00512CBC" w:rsidRPr="00512CBC" w:rsidRDefault="00512CBC" w:rsidP="00512CBC">
      <w:pPr>
        <w:widowControl w:val="0"/>
        <w:spacing w:after="0" w:line="240" w:lineRule="auto"/>
        <w:rPr>
          <w:rFonts w:eastAsia="Times New Roman" w:cs="Courier New"/>
          <w:sz w:val="24"/>
        </w:rPr>
      </w:pPr>
      <w:r w:rsidRPr="00512CBC">
        <w:rPr>
          <w:rFonts w:eastAsia="Times New Roman" w:cs="Courier New"/>
          <w:sz w:val="24"/>
        </w:rPr>
        <w:t xml:space="preserve">If you email me or another professor, be sure to </w:t>
      </w:r>
      <w:r w:rsidRPr="00821BDC">
        <w:rPr>
          <w:rFonts w:eastAsia="Times New Roman" w:cs="Courier New"/>
          <w:b/>
          <w:sz w:val="24"/>
        </w:rPr>
        <w:t>address recipient</w:t>
      </w:r>
      <w:r w:rsidRPr="00512CBC">
        <w:rPr>
          <w:rFonts w:eastAsia="Times New Roman" w:cs="Courier New"/>
          <w:sz w:val="24"/>
        </w:rPr>
        <w:t xml:space="preserve">, </w:t>
      </w:r>
      <w:r w:rsidRPr="00821BDC">
        <w:rPr>
          <w:rFonts w:eastAsia="Times New Roman" w:cs="Courier New"/>
          <w:b/>
          <w:sz w:val="24"/>
        </w:rPr>
        <w:t>state your name</w:t>
      </w:r>
      <w:r w:rsidRPr="00512CBC">
        <w:rPr>
          <w:rFonts w:eastAsia="Times New Roman" w:cs="Courier New"/>
          <w:sz w:val="24"/>
        </w:rPr>
        <w:t xml:space="preserve">, </w:t>
      </w:r>
      <w:r w:rsidRPr="00821BDC">
        <w:rPr>
          <w:rFonts w:eastAsia="Times New Roman" w:cs="Courier New"/>
          <w:b/>
          <w:sz w:val="24"/>
        </w:rPr>
        <w:t>student ID number</w:t>
      </w:r>
      <w:r w:rsidRPr="00512CBC">
        <w:rPr>
          <w:rFonts w:eastAsia="Times New Roman" w:cs="Courier New"/>
          <w:sz w:val="24"/>
        </w:rPr>
        <w:t xml:space="preserve">, also the </w:t>
      </w:r>
      <w:r w:rsidRPr="00821BDC">
        <w:rPr>
          <w:rFonts w:eastAsia="Times New Roman" w:cs="Courier New"/>
          <w:b/>
          <w:sz w:val="24"/>
        </w:rPr>
        <w:t>specific class</w:t>
      </w:r>
      <w:r w:rsidRPr="00512CBC">
        <w:rPr>
          <w:rFonts w:eastAsia="Times New Roman" w:cs="Courier New"/>
          <w:sz w:val="24"/>
        </w:rPr>
        <w:t xml:space="preserve"> with the </w:t>
      </w:r>
      <w:r w:rsidRPr="00821BDC">
        <w:rPr>
          <w:rFonts w:eastAsia="Times New Roman" w:cs="Courier New"/>
          <w:b/>
          <w:sz w:val="24"/>
        </w:rPr>
        <w:t>section number</w:t>
      </w:r>
      <w:r w:rsidRPr="00512CBC">
        <w:rPr>
          <w:rFonts w:eastAsia="Times New Roman" w:cs="Courier New"/>
          <w:sz w:val="24"/>
        </w:rPr>
        <w:t xml:space="preserve">. Professors often teach multiple classes/multiple classes with multiple sections. The </w:t>
      </w:r>
      <w:r w:rsidRPr="00821BDC">
        <w:rPr>
          <w:rFonts w:eastAsia="Times New Roman" w:cs="Courier New"/>
          <w:b/>
          <w:sz w:val="24"/>
        </w:rPr>
        <w:t>more information</w:t>
      </w:r>
      <w:r w:rsidRPr="00512CBC">
        <w:rPr>
          <w:rFonts w:eastAsia="Times New Roman" w:cs="Courier New"/>
          <w:sz w:val="24"/>
        </w:rPr>
        <w:t xml:space="preserve"> about a student I receive in the initial email, the </w:t>
      </w:r>
      <w:r w:rsidRPr="00821BDC">
        <w:rPr>
          <w:rFonts w:eastAsia="Times New Roman" w:cs="Courier New"/>
          <w:b/>
          <w:sz w:val="24"/>
        </w:rPr>
        <w:t>faster</w:t>
      </w:r>
      <w:r w:rsidRPr="00512CBC">
        <w:rPr>
          <w:rFonts w:eastAsia="Times New Roman" w:cs="Courier New"/>
          <w:sz w:val="24"/>
        </w:rPr>
        <w:t xml:space="preserve"> I can get back to you. </w:t>
      </w:r>
      <w:r w:rsidRPr="00821BDC">
        <w:rPr>
          <w:rFonts w:eastAsia="Times New Roman" w:cs="Courier New"/>
          <w:b/>
          <w:sz w:val="24"/>
        </w:rPr>
        <w:t>Do not use text speak</w:t>
      </w:r>
      <w:r w:rsidRPr="00512CBC">
        <w:rPr>
          <w:rFonts w:eastAsia="Times New Roman" w:cs="Courier New"/>
          <w:sz w:val="24"/>
        </w:rPr>
        <w:t xml:space="preserve"> (i.e. “r” “u”). Emails to professors should be formal; you never know when/if you will have this professor again in the future and first impressions are important. Never end or begin email with, “Please get back to me soon.” This is rude and presumptive. </w:t>
      </w:r>
      <w:r w:rsidRPr="00821BDC">
        <w:rPr>
          <w:rFonts w:eastAsia="Times New Roman" w:cs="Courier New"/>
          <w:b/>
          <w:sz w:val="24"/>
        </w:rPr>
        <w:t>Professors receive and answer numerous emails</w:t>
      </w:r>
      <w:r w:rsidRPr="00512CBC">
        <w:rPr>
          <w:rFonts w:eastAsia="Times New Roman" w:cs="Courier New"/>
          <w:sz w:val="24"/>
        </w:rPr>
        <w:t xml:space="preserve"> throughout the day,</w:t>
      </w:r>
      <w:r w:rsidR="00821BDC">
        <w:rPr>
          <w:rFonts w:eastAsia="Times New Roman" w:cs="Courier New"/>
          <w:sz w:val="24"/>
        </w:rPr>
        <w:t xml:space="preserve"> and</w:t>
      </w:r>
      <w:r w:rsidRPr="00512CBC">
        <w:rPr>
          <w:rFonts w:eastAsia="Times New Roman" w:cs="Courier New"/>
          <w:sz w:val="24"/>
        </w:rPr>
        <w:t xml:space="preserve"> are often teaching or conducting research. He/she will get back to you as soon as he/she can. If it is a </w:t>
      </w:r>
      <w:r w:rsidRPr="00821BDC">
        <w:rPr>
          <w:rFonts w:eastAsia="Times New Roman" w:cs="Courier New"/>
          <w:b/>
          <w:sz w:val="24"/>
        </w:rPr>
        <w:t>complicated question/situation</w:t>
      </w:r>
      <w:r w:rsidRPr="00512CBC">
        <w:rPr>
          <w:rFonts w:eastAsia="Times New Roman" w:cs="Courier New"/>
          <w:sz w:val="24"/>
        </w:rPr>
        <w:t xml:space="preserve">, set up a </w:t>
      </w:r>
      <w:r w:rsidRPr="00821BDC">
        <w:rPr>
          <w:rFonts w:eastAsia="Times New Roman" w:cs="Courier New"/>
          <w:b/>
          <w:sz w:val="24"/>
        </w:rPr>
        <w:t>time during office hours</w:t>
      </w:r>
      <w:r w:rsidRPr="00512CBC">
        <w:rPr>
          <w:rFonts w:eastAsia="Times New Roman" w:cs="Courier New"/>
          <w:sz w:val="24"/>
        </w:rPr>
        <w:t xml:space="preserve"> rather than discuss this through email. </w:t>
      </w:r>
      <w:r w:rsidRPr="00821BDC">
        <w:rPr>
          <w:rFonts w:eastAsia="Times New Roman" w:cs="Courier New"/>
          <w:b/>
          <w:sz w:val="24"/>
        </w:rPr>
        <w:t>Proofread</w:t>
      </w:r>
      <w:r w:rsidRPr="00512CBC">
        <w:rPr>
          <w:rFonts w:eastAsia="Times New Roman" w:cs="Courier New"/>
          <w:sz w:val="24"/>
        </w:rPr>
        <w:t xml:space="preserve"> your emails. You want to display a level of professionalism when attempting to communicate with your professor. If you have class specific questions, </w:t>
      </w:r>
      <w:r w:rsidRPr="00821BDC">
        <w:rPr>
          <w:rFonts w:eastAsia="Times New Roman" w:cs="Courier New"/>
          <w:b/>
          <w:sz w:val="24"/>
        </w:rPr>
        <w:t>look this information up in the syllabus first!</w:t>
      </w:r>
      <w:r w:rsidRPr="00512CBC">
        <w:rPr>
          <w:rFonts w:eastAsia="Times New Roman" w:cs="Courier New"/>
          <w:sz w:val="24"/>
        </w:rPr>
        <w:t xml:space="preserve"> More than likely you will find your answer there. If you email me a question to which the answer can be found in the syllabus, I will </w:t>
      </w:r>
      <w:r w:rsidRPr="00512CBC">
        <w:rPr>
          <w:rFonts w:eastAsia="Times New Roman" w:cs="Courier New"/>
          <w:b/>
          <w:sz w:val="24"/>
        </w:rPr>
        <w:t>not</w:t>
      </w:r>
      <w:r w:rsidRPr="00512CBC">
        <w:rPr>
          <w:rFonts w:eastAsia="Times New Roman" w:cs="Courier New"/>
          <w:sz w:val="24"/>
        </w:rPr>
        <w:t xml:space="preserve"> email you back. Never email a professor asking for your </w:t>
      </w:r>
      <w:r w:rsidRPr="00821BDC">
        <w:rPr>
          <w:rFonts w:eastAsia="Times New Roman" w:cs="Courier New"/>
          <w:b/>
          <w:sz w:val="24"/>
        </w:rPr>
        <w:t>current grade</w:t>
      </w:r>
      <w:r w:rsidRPr="00512CBC">
        <w:rPr>
          <w:rFonts w:eastAsia="Times New Roman" w:cs="Courier New"/>
          <w:sz w:val="24"/>
        </w:rPr>
        <w:t xml:space="preserve">. It is illegal for us to email grades to students and also discuss grades over the phone. You usually will be able to determine your grade on your own, if not, set up a time during office hours to discuss your grade. </w:t>
      </w:r>
    </w:p>
    <w:p w:rsidR="00512CBC" w:rsidRPr="00512CBC" w:rsidRDefault="00512CBC" w:rsidP="00512CBC">
      <w:pPr>
        <w:widowControl w:val="0"/>
        <w:spacing w:after="0" w:line="240" w:lineRule="auto"/>
        <w:rPr>
          <w:rFonts w:eastAsia="Times New Roman" w:cs="Courier New"/>
          <w:b/>
          <w:sz w:val="24"/>
        </w:rPr>
      </w:pPr>
      <w:r w:rsidRPr="00512CBC">
        <w:rPr>
          <w:rFonts w:eastAsia="Times New Roman" w:cs="Courier New"/>
          <w:b/>
          <w:sz w:val="24"/>
        </w:rPr>
        <w:t>PARENTS/GUARDIANS:</w:t>
      </w:r>
    </w:p>
    <w:p w:rsidR="00512CBC" w:rsidRPr="00512CBC" w:rsidRDefault="00512CBC" w:rsidP="00512CBC">
      <w:pPr>
        <w:widowControl w:val="0"/>
        <w:spacing w:after="0" w:line="240" w:lineRule="auto"/>
        <w:rPr>
          <w:rFonts w:eastAsia="Times New Roman" w:cs="Courier New"/>
          <w:sz w:val="24"/>
        </w:rPr>
      </w:pPr>
      <w:r w:rsidRPr="00512CBC">
        <w:rPr>
          <w:rFonts w:eastAsia="Times New Roman" w:cs="Courier New"/>
          <w:sz w:val="24"/>
        </w:rPr>
        <w:t xml:space="preserve">It is </w:t>
      </w:r>
      <w:r w:rsidRPr="00821BDC">
        <w:rPr>
          <w:rFonts w:eastAsia="Times New Roman" w:cs="Courier New"/>
          <w:b/>
          <w:sz w:val="24"/>
        </w:rPr>
        <w:t>illegal</w:t>
      </w:r>
      <w:r w:rsidRPr="00512CBC">
        <w:rPr>
          <w:rFonts w:eastAsia="Times New Roman" w:cs="Courier New"/>
          <w:sz w:val="24"/>
        </w:rPr>
        <w:t xml:space="preserve"> for </w:t>
      </w:r>
      <w:r w:rsidRPr="00821BDC">
        <w:rPr>
          <w:rFonts w:eastAsia="Times New Roman" w:cs="Courier New"/>
          <w:b/>
          <w:sz w:val="24"/>
        </w:rPr>
        <w:t>parents/guardians</w:t>
      </w:r>
      <w:r w:rsidRPr="00512CBC">
        <w:rPr>
          <w:rFonts w:eastAsia="Times New Roman" w:cs="Courier New"/>
          <w:sz w:val="24"/>
        </w:rPr>
        <w:t xml:space="preserve"> to contact me regarding anything having to do with you (see FERPA). I legally cannot have any contact with parents/guardians. </w:t>
      </w:r>
    </w:p>
    <w:p w:rsidR="00887FEF" w:rsidRPr="00887FEF" w:rsidRDefault="00887FEF" w:rsidP="00887FEF">
      <w:pPr>
        <w:spacing w:after="0" w:line="240" w:lineRule="auto"/>
        <w:contextualSpacing/>
        <w:rPr>
          <w:rFonts w:eastAsia="Times New Roman" w:cs="Times New Roman"/>
          <w:sz w:val="24"/>
          <w:szCs w:val="24"/>
        </w:rPr>
      </w:pPr>
      <w:r w:rsidRPr="00887FEF">
        <w:rPr>
          <w:rFonts w:eastAsia="Times New Roman" w:cs="Times New Roman"/>
          <w:b/>
          <w:color w:val="000000"/>
          <w:sz w:val="24"/>
          <w:szCs w:val="24"/>
        </w:rPr>
        <w:t>REGARDING SEATS FOR BIOLOGY COURSES</w:t>
      </w:r>
      <w:r w:rsidRPr="00887FEF">
        <w:rPr>
          <w:rFonts w:eastAsia="Times New Roman" w:cs="Times New Roman"/>
          <w:color w:val="000000"/>
          <w:sz w:val="24"/>
          <w:szCs w:val="24"/>
        </w:rPr>
        <w:br/>
        <w:t> Seats for all courses offered by the Biology Department are limited.  Even though the Biology Department continues to increase the supply of seats for popular courses on an annual basis, the Biology Department cannot guarantee a seat for all interested students in a given semester.  To plan for the possibility of a seating shortage, most students are advised to build a flexible course schedule each semester.  Other students, especially students who have a pre-major or have not declared a major, are advised to consider alternative course-providers as a contingency for semesters in which a specific biology course is critically important.</w:t>
      </w:r>
    </w:p>
    <w:p w:rsidR="00887FEF" w:rsidRPr="00887FEF" w:rsidRDefault="00887FEF" w:rsidP="00887FEF">
      <w:pPr>
        <w:spacing w:after="0" w:line="240" w:lineRule="auto"/>
        <w:contextualSpacing/>
        <w:rPr>
          <w:rFonts w:eastAsia="Times New Roman" w:cs="Times New Roman"/>
          <w:b/>
          <w:sz w:val="24"/>
          <w:szCs w:val="24"/>
        </w:rPr>
      </w:pPr>
      <w:r w:rsidRPr="00887FEF">
        <w:rPr>
          <w:rFonts w:eastAsia="Times New Roman" w:cs="Times New Roman"/>
          <w:b/>
          <w:sz w:val="24"/>
          <w:szCs w:val="24"/>
        </w:rPr>
        <w:t>Student Athletes</w:t>
      </w:r>
    </w:p>
    <w:p w:rsidR="00887FEF" w:rsidRPr="00887FEF" w:rsidRDefault="00887FEF" w:rsidP="00887FEF">
      <w:pPr>
        <w:spacing w:after="0" w:line="240" w:lineRule="auto"/>
        <w:contextualSpacing/>
        <w:rPr>
          <w:rFonts w:eastAsia="Times New Roman" w:cs="Times New Roman"/>
          <w:sz w:val="24"/>
          <w:szCs w:val="24"/>
        </w:rPr>
      </w:pPr>
      <w:r w:rsidRPr="00887FEF">
        <w:rPr>
          <w:rFonts w:eastAsia="Times New Roman" w:cs="Times New Roman"/>
          <w:sz w:val="24"/>
          <w:szCs w:val="24"/>
        </w:rPr>
        <w:t>If a sporting event falls on a lecture or exam day, this does not mean you are excused from that day’s lecture or exam.  You must communicate your absence to the instructor and if you are missing an exam you must reschedule that exam with the instructor.  If you miss a lecture</w:t>
      </w:r>
      <w:r w:rsidR="006B652F">
        <w:rPr>
          <w:rFonts w:eastAsia="Times New Roman" w:cs="Times New Roman"/>
          <w:sz w:val="24"/>
          <w:szCs w:val="24"/>
        </w:rPr>
        <w:t>,</w:t>
      </w:r>
      <w:r w:rsidRPr="00887FEF">
        <w:rPr>
          <w:rFonts w:eastAsia="Times New Roman" w:cs="Times New Roman"/>
          <w:sz w:val="24"/>
          <w:szCs w:val="24"/>
        </w:rPr>
        <w:t xml:space="preserve"> it is still your responsibility to learn the material you have missed. I do not treat student athletes different from any other student; to do so would be unfair. Communicate with me!</w:t>
      </w:r>
    </w:p>
    <w:p w:rsidR="00887FEF" w:rsidRPr="00887FEF" w:rsidRDefault="00887FEF" w:rsidP="00887FEF">
      <w:pPr>
        <w:spacing w:after="0" w:line="240" w:lineRule="auto"/>
        <w:contextualSpacing/>
        <w:rPr>
          <w:rFonts w:eastAsia="Times New Roman" w:cs="Times New Roman"/>
          <w:b/>
          <w:sz w:val="24"/>
          <w:szCs w:val="24"/>
        </w:rPr>
      </w:pPr>
      <w:r w:rsidRPr="00887FEF">
        <w:rPr>
          <w:rFonts w:eastAsia="Times New Roman" w:cs="Times New Roman"/>
          <w:b/>
          <w:sz w:val="24"/>
          <w:szCs w:val="24"/>
        </w:rPr>
        <w:t>Students in Social Organizations</w:t>
      </w:r>
    </w:p>
    <w:p w:rsidR="00887FEF" w:rsidRPr="00887FEF" w:rsidRDefault="00887FEF" w:rsidP="00887FEF">
      <w:pPr>
        <w:spacing w:after="0" w:line="240" w:lineRule="auto"/>
        <w:contextualSpacing/>
        <w:rPr>
          <w:rFonts w:eastAsia="Times New Roman" w:cs="Times New Roman"/>
          <w:sz w:val="24"/>
          <w:szCs w:val="24"/>
        </w:rPr>
      </w:pPr>
      <w:r w:rsidRPr="00887FEF">
        <w:rPr>
          <w:rFonts w:eastAsia="Times New Roman" w:cs="Times New Roman"/>
          <w:sz w:val="24"/>
          <w:szCs w:val="24"/>
        </w:rPr>
        <w:t>You are not excused from missing class, leaving class early, or missing an exam to attend events for any prospective social organization.  I do not treat students in social organizations different than any other student; to do so would be unfair. Communicate with me!</w:t>
      </w:r>
    </w:p>
    <w:p w:rsidR="00887FEF" w:rsidRPr="00887FEF" w:rsidRDefault="00887FEF" w:rsidP="00887FEF">
      <w:pPr>
        <w:spacing w:after="0" w:line="240" w:lineRule="auto"/>
        <w:contextualSpacing/>
        <w:rPr>
          <w:rFonts w:eastAsia="Times New Roman" w:cs="Times New Roman"/>
          <w:b/>
          <w:sz w:val="24"/>
          <w:szCs w:val="24"/>
        </w:rPr>
      </w:pPr>
      <w:r w:rsidRPr="00887FEF">
        <w:rPr>
          <w:rFonts w:eastAsia="Times New Roman" w:cs="Times New Roman"/>
          <w:b/>
          <w:sz w:val="24"/>
          <w:szCs w:val="24"/>
        </w:rPr>
        <w:t>Students with Children</w:t>
      </w:r>
    </w:p>
    <w:p w:rsidR="003C6C1A" w:rsidRDefault="00887FEF" w:rsidP="003C6C1A">
      <w:pPr>
        <w:spacing w:after="0" w:line="240" w:lineRule="auto"/>
        <w:contextualSpacing/>
        <w:rPr>
          <w:rFonts w:eastAsia="Times New Roman" w:cs="Times New Roman"/>
          <w:sz w:val="24"/>
          <w:szCs w:val="24"/>
        </w:rPr>
      </w:pPr>
      <w:r w:rsidRPr="00887FEF">
        <w:rPr>
          <w:rFonts w:eastAsia="Times New Roman" w:cs="Times New Roman"/>
          <w:sz w:val="24"/>
          <w:szCs w:val="24"/>
        </w:rPr>
        <w:t>If you have children, please be aware that I cannot accept a sick note from a doctor for your child as an excuse for your own absence from class</w:t>
      </w:r>
      <w:r w:rsidR="006B652F">
        <w:rPr>
          <w:rFonts w:eastAsia="Times New Roman" w:cs="Times New Roman"/>
          <w:sz w:val="24"/>
          <w:szCs w:val="24"/>
        </w:rPr>
        <w:t xml:space="preserve"> or a missed exam</w:t>
      </w:r>
      <w:r w:rsidRPr="00887FEF">
        <w:rPr>
          <w:rFonts w:eastAsia="Times New Roman" w:cs="Times New Roman"/>
          <w:sz w:val="24"/>
          <w:szCs w:val="24"/>
        </w:rPr>
        <w:t>.  If you miss a lecture</w:t>
      </w:r>
      <w:r w:rsidR="006B652F">
        <w:rPr>
          <w:rFonts w:eastAsia="Times New Roman" w:cs="Times New Roman"/>
          <w:sz w:val="24"/>
          <w:szCs w:val="24"/>
        </w:rPr>
        <w:t>/exam</w:t>
      </w:r>
      <w:r w:rsidRPr="00887FEF">
        <w:rPr>
          <w:rFonts w:eastAsia="Times New Roman" w:cs="Times New Roman"/>
          <w:sz w:val="24"/>
          <w:szCs w:val="24"/>
        </w:rPr>
        <w:t xml:space="preserve"> it is still your </w:t>
      </w:r>
      <w:r w:rsidRPr="00887FEF">
        <w:rPr>
          <w:rFonts w:eastAsia="Times New Roman" w:cs="Times New Roman"/>
          <w:sz w:val="24"/>
          <w:szCs w:val="24"/>
        </w:rPr>
        <w:lastRenderedPageBreak/>
        <w:t>responsibility to learn the material you have missed. I do not treat students with children any different from other students; to do so would be unfair. </w:t>
      </w:r>
      <w:r w:rsidR="003C6C1A">
        <w:rPr>
          <w:rFonts w:eastAsia="Times New Roman" w:cs="Times New Roman"/>
          <w:sz w:val="24"/>
          <w:szCs w:val="24"/>
        </w:rPr>
        <w:t>Communicate with me</w:t>
      </w:r>
    </w:p>
    <w:p w:rsidR="00887FEF" w:rsidRPr="00887FEF" w:rsidRDefault="00887FEF" w:rsidP="00167A9C">
      <w:pPr>
        <w:spacing w:after="0" w:line="240" w:lineRule="auto"/>
        <w:contextualSpacing/>
        <w:rPr>
          <w:rFonts w:eastAsia="Times New Roman" w:cs="Times New Roman"/>
          <w:sz w:val="24"/>
          <w:szCs w:val="24"/>
        </w:rPr>
      </w:pPr>
      <w:r w:rsidRPr="00887FEF">
        <w:rPr>
          <w:rFonts w:eastAsia="Times New Roman" w:cs="Times New Roman"/>
          <w:b/>
          <w:sz w:val="24"/>
          <w:szCs w:val="24"/>
        </w:rPr>
        <w:t xml:space="preserve">Medical Microbiology (BIOL 2030) </w:t>
      </w:r>
      <w:r w:rsidR="000D402F">
        <w:rPr>
          <w:rFonts w:eastAsia="Times New Roman" w:cs="Times New Roman"/>
          <w:b/>
          <w:sz w:val="24"/>
          <w:szCs w:val="24"/>
        </w:rPr>
        <w:t>Schedule</w:t>
      </w:r>
    </w:p>
    <w:tbl>
      <w:tblPr>
        <w:tblpPr w:leftFromText="180" w:rightFromText="180" w:vertAnchor="text" w:horzAnchor="margin" w:tblpXSpec="center" w:tblpY="181"/>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990"/>
        <w:gridCol w:w="1350"/>
        <w:gridCol w:w="7516"/>
      </w:tblGrid>
      <w:tr w:rsidR="001877B9" w:rsidRPr="00887FEF" w:rsidTr="001877B9">
        <w:tc>
          <w:tcPr>
            <w:tcW w:w="1098" w:type="dxa"/>
            <w:tcBorders>
              <w:bottom w:val="single" w:sz="4" w:space="0" w:color="auto"/>
            </w:tcBorders>
            <w:shd w:val="clear" w:color="auto" w:fill="C2D69B" w:themeFill="accent3" w:themeFillTint="99"/>
          </w:tcPr>
          <w:p w:rsidR="001877B9" w:rsidRPr="00887FEF" w:rsidRDefault="001877B9" w:rsidP="00887FEF">
            <w:pPr>
              <w:spacing w:after="0" w:line="240" w:lineRule="auto"/>
              <w:rPr>
                <w:rFonts w:eastAsia="Times New Roman" w:cs="Arial"/>
                <w:b/>
                <w:sz w:val="23"/>
                <w:szCs w:val="23"/>
              </w:rPr>
            </w:pPr>
            <w:r w:rsidRPr="00887FEF">
              <w:rPr>
                <w:rFonts w:eastAsia="Times New Roman" w:cs="Arial"/>
                <w:b/>
                <w:sz w:val="23"/>
                <w:szCs w:val="23"/>
              </w:rPr>
              <w:t>Date</w:t>
            </w:r>
          </w:p>
        </w:tc>
        <w:tc>
          <w:tcPr>
            <w:tcW w:w="990" w:type="dxa"/>
            <w:tcBorders>
              <w:bottom w:val="single" w:sz="4" w:space="0" w:color="auto"/>
            </w:tcBorders>
            <w:shd w:val="clear" w:color="auto" w:fill="C2D69B" w:themeFill="accent3" w:themeFillTint="99"/>
          </w:tcPr>
          <w:p w:rsidR="001877B9" w:rsidRPr="00887FEF" w:rsidRDefault="001877B9" w:rsidP="00887FEF">
            <w:pPr>
              <w:spacing w:after="0" w:line="240" w:lineRule="auto"/>
              <w:rPr>
                <w:rFonts w:eastAsia="Times New Roman" w:cs="Arial"/>
                <w:b/>
                <w:sz w:val="23"/>
                <w:szCs w:val="23"/>
              </w:rPr>
            </w:pPr>
          </w:p>
        </w:tc>
        <w:tc>
          <w:tcPr>
            <w:tcW w:w="1350" w:type="dxa"/>
            <w:tcBorders>
              <w:bottom w:val="single" w:sz="4" w:space="0" w:color="auto"/>
            </w:tcBorders>
            <w:shd w:val="clear" w:color="auto" w:fill="C2D69B" w:themeFill="accent3" w:themeFillTint="99"/>
          </w:tcPr>
          <w:p w:rsidR="001877B9" w:rsidRPr="00887FEF" w:rsidRDefault="001877B9" w:rsidP="00887FEF">
            <w:pPr>
              <w:spacing w:after="0" w:line="240" w:lineRule="auto"/>
              <w:rPr>
                <w:rFonts w:eastAsia="Times New Roman" w:cs="Arial"/>
                <w:b/>
                <w:sz w:val="23"/>
                <w:szCs w:val="23"/>
              </w:rPr>
            </w:pPr>
            <w:r w:rsidRPr="00887FEF">
              <w:rPr>
                <w:rFonts w:eastAsia="Times New Roman" w:cs="Arial"/>
                <w:b/>
                <w:sz w:val="23"/>
                <w:szCs w:val="23"/>
              </w:rPr>
              <w:t>Day</w:t>
            </w:r>
          </w:p>
        </w:tc>
        <w:tc>
          <w:tcPr>
            <w:tcW w:w="7516" w:type="dxa"/>
            <w:tcBorders>
              <w:bottom w:val="single" w:sz="4" w:space="0" w:color="auto"/>
            </w:tcBorders>
            <w:shd w:val="clear" w:color="auto" w:fill="C2D69B" w:themeFill="accent3" w:themeFillTint="99"/>
          </w:tcPr>
          <w:p w:rsidR="001877B9" w:rsidRPr="00887FEF" w:rsidRDefault="001877B9" w:rsidP="00887FEF">
            <w:pPr>
              <w:spacing w:after="0" w:line="240" w:lineRule="auto"/>
              <w:rPr>
                <w:rFonts w:eastAsia="Times New Roman" w:cs="Arial"/>
                <w:b/>
                <w:sz w:val="23"/>
                <w:szCs w:val="23"/>
              </w:rPr>
            </w:pPr>
            <w:r w:rsidRPr="00887FEF">
              <w:rPr>
                <w:rFonts w:eastAsia="Times New Roman" w:cs="Arial"/>
                <w:b/>
                <w:sz w:val="23"/>
                <w:szCs w:val="23"/>
              </w:rPr>
              <w:t>Lecture/Exam Schedule</w:t>
            </w:r>
          </w:p>
        </w:tc>
      </w:tr>
      <w:tr w:rsidR="001877B9" w:rsidRPr="00887FEF" w:rsidTr="00EB51AA">
        <w:tc>
          <w:tcPr>
            <w:tcW w:w="1098" w:type="dxa"/>
            <w:shd w:val="clear" w:color="auto" w:fill="B6DDE8" w:themeFill="accent5" w:themeFillTint="66"/>
          </w:tcPr>
          <w:p w:rsidR="001877B9" w:rsidRPr="005C425C" w:rsidRDefault="001877B9" w:rsidP="001877B9">
            <w:pPr>
              <w:spacing w:after="0" w:line="240" w:lineRule="auto"/>
              <w:jc w:val="center"/>
              <w:rPr>
                <w:rFonts w:eastAsia="Times New Roman" w:cs="Arial"/>
                <w:b/>
                <w:sz w:val="23"/>
                <w:szCs w:val="23"/>
              </w:rPr>
            </w:pPr>
          </w:p>
        </w:tc>
        <w:tc>
          <w:tcPr>
            <w:tcW w:w="990" w:type="dxa"/>
            <w:shd w:val="clear" w:color="auto" w:fill="auto"/>
          </w:tcPr>
          <w:p w:rsidR="001877B9" w:rsidRDefault="001877B9" w:rsidP="001877B9">
            <w:pPr>
              <w:spacing w:after="0" w:line="240" w:lineRule="auto"/>
              <w:jc w:val="center"/>
              <w:rPr>
                <w:rFonts w:eastAsia="Times New Roman" w:cs="Arial"/>
                <w:sz w:val="23"/>
                <w:szCs w:val="23"/>
              </w:rPr>
            </w:pPr>
          </w:p>
        </w:tc>
        <w:tc>
          <w:tcPr>
            <w:tcW w:w="1350" w:type="dxa"/>
            <w:shd w:val="clear" w:color="auto" w:fill="auto"/>
          </w:tcPr>
          <w:p w:rsidR="001877B9" w:rsidRPr="00887FEF" w:rsidRDefault="001877B9" w:rsidP="001877B9">
            <w:pPr>
              <w:spacing w:after="0" w:line="240" w:lineRule="auto"/>
              <w:jc w:val="center"/>
              <w:rPr>
                <w:rFonts w:eastAsia="Times New Roman" w:cs="Arial"/>
                <w:sz w:val="23"/>
                <w:szCs w:val="23"/>
              </w:rPr>
            </w:pPr>
          </w:p>
        </w:tc>
        <w:tc>
          <w:tcPr>
            <w:tcW w:w="7516" w:type="dxa"/>
            <w:shd w:val="clear" w:color="auto" w:fill="auto"/>
          </w:tcPr>
          <w:p w:rsidR="001877B9" w:rsidRPr="00EB51AA" w:rsidRDefault="001877B9" w:rsidP="001877B9">
            <w:pPr>
              <w:spacing w:after="0" w:line="240" w:lineRule="auto"/>
              <w:rPr>
                <w:rFonts w:eastAsia="Times New Roman" w:cs="Arial"/>
                <w:b/>
                <w:sz w:val="23"/>
                <w:szCs w:val="23"/>
              </w:rPr>
            </w:pPr>
            <w:r w:rsidRPr="00EB51AA">
              <w:rPr>
                <w:rFonts w:eastAsia="Times New Roman" w:cs="Arial"/>
                <w:b/>
                <w:sz w:val="23"/>
                <w:szCs w:val="23"/>
              </w:rPr>
              <w:t>Syllabus</w:t>
            </w:r>
          </w:p>
        </w:tc>
      </w:tr>
      <w:tr w:rsidR="001877B9" w:rsidRPr="00887FEF" w:rsidTr="00EB51AA">
        <w:tc>
          <w:tcPr>
            <w:tcW w:w="1098" w:type="dxa"/>
            <w:shd w:val="clear" w:color="auto" w:fill="B6DDE8" w:themeFill="accent5" w:themeFillTint="66"/>
          </w:tcPr>
          <w:p w:rsidR="001877B9" w:rsidRPr="00887FEF" w:rsidRDefault="001877B9" w:rsidP="001877B9">
            <w:pPr>
              <w:spacing w:after="0" w:line="240" w:lineRule="auto"/>
              <w:jc w:val="center"/>
              <w:rPr>
                <w:rFonts w:eastAsia="Times New Roman" w:cs="Arial"/>
                <w:sz w:val="23"/>
                <w:szCs w:val="23"/>
              </w:rPr>
            </w:pPr>
          </w:p>
        </w:tc>
        <w:tc>
          <w:tcPr>
            <w:tcW w:w="990" w:type="dxa"/>
            <w:shd w:val="clear" w:color="auto" w:fill="auto"/>
          </w:tcPr>
          <w:p w:rsidR="001877B9" w:rsidRDefault="001877B9" w:rsidP="001877B9">
            <w:pPr>
              <w:spacing w:after="0" w:line="240" w:lineRule="auto"/>
              <w:jc w:val="center"/>
              <w:rPr>
                <w:rFonts w:eastAsia="Times New Roman" w:cs="Arial"/>
                <w:sz w:val="23"/>
                <w:szCs w:val="23"/>
              </w:rPr>
            </w:pPr>
          </w:p>
        </w:tc>
        <w:tc>
          <w:tcPr>
            <w:tcW w:w="1350" w:type="dxa"/>
            <w:shd w:val="clear" w:color="auto" w:fill="auto"/>
          </w:tcPr>
          <w:p w:rsidR="001877B9" w:rsidRPr="00887FEF" w:rsidRDefault="001877B9" w:rsidP="001877B9">
            <w:pPr>
              <w:spacing w:after="0" w:line="240" w:lineRule="auto"/>
              <w:jc w:val="center"/>
              <w:rPr>
                <w:rFonts w:eastAsia="Times New Roman" w:cs="Arial"/>
                <w:sz w:val="23"/>
                <w:szCs w:val="23"/>
              </w:rPr>
            </w:pPr>
          </w:p>
        </w:tc>
        <w:tc>
          <w:tcPr>
            <w:tcW w:w="7516" w:type="dxa"/>
            <w:shd w:val="clear" w:color="auto" w:fill="auto"/>
          </w:tcPr>
          <w:p w:rsidR="001877B9" w:rsidRPr="00887FEF" w:rsidRDefault="001877B9" w:rsidP="001877B9">
            <w:pPr>
              <w:spacing w:after="0" w:line="240" w:lineRule="auto"/>
              <w:rPr>
                <w:rFonts w:eastAsia="Times New Roman" w:cs="Arial"/>
                <w:sz w:val="23"/>
                <w:szCs w:val="23"/>
              </w:rPr>
            </w:pPr>
            <w:r>
              <w:rPr>
                <w:rFonts w:eastAsia="Times New Roman" w:cs="Arial"/>
                <w:sz w:val="23"/>
                <w:szCs w:val="23"/>
              </w:rPr>
              <w:t xml:space="preserve">Ch. 1: </w:t>
            </w:r>
            <w:r w:rsidRPr="00887FEF">
              <w:rPr>
                <w:rFonts w:eastAsia="Times New Roman" w:cs="Arial"/>
                <w:sz w:val="23"/>
                <w:szCs w:val="23"/>
              </w:rPr>
              <w:t>Microbiology The Science</w:t>
            </w:r>
          </w:p>
        </w:tc>
      </w:tr>
      <w:tr w:rsidR="007776D8" w:rsidRPr="00887FEF" w:rsidTr="00EB51AA">
        <w:tc>
          <w:tcPr>
            <w:tcW w:w="1098" w:type="dxa"/>
            <w:shd w:val="clear" w:color="auto" w:fill="B6DDE8" w:themeFill="accent5" w:themeFillTint="66"/>
          </w:tcPr>
          <w:p w:rsidR="007776D8" w:rsidRPr="00887FEF" w:rsidRDefault="007776D8" w:rsidP="007776D8">
            <w:pPr>
              <w:spacing w:after="0" w:line="240" w:lineRule="auto"/>
              <w:jc w:val="center"/>
              <w:rPr>
                <w:rFonts w:eastAsia="Times New Roman" w:cs="Arial"/>
                <w:sz w:val="23"/>
                <w:szCs w:val="23"/>
              </w:rPr>
            </w:pPr>
          </w:p>
        </w:tc>
        <w:tc>
          <w:tcPr>
            <w:tcW w:w="990" w:type="dxa"/>
            <w:shd w:val="clear" w:color="auto" w:fill="auto"/>
          </w:tcPr>
          <w:p w:rsidR="007776D8" w:rsidRDefault="007776D8" w:rsidP="007776D8">
            <w:pPr>
              <w:spacing w:after="0" w:line="240" w:lineRule="auto"/>
              <w:jc w:val="center"/>
              <w:rPr>
                <w:rFonts w:eastAsia="Times New Roman" w:cs="Arial"/>
                <w:sz w:val="23"/>
                <w:szCs w:val="23"/>
              </w:rPr>
            </w:pPr>
          </w:p>
        </w:tc>
        <w:tc>
          <w:tcPr>
            <w:tcW w:w="1350" w:type="dxa"/>
            <w:shd w:val="clear" w:color="auto" w:fill="auto"/>
          </w:tcPr>
          <w:p w:rsidR="007776D8" w:rsidRPr="00887FEF" w:rsidRDefault="007776D8" w:rsidP="007776D8">
            <w:pPr>
              <w:spacing w:after="0" w:line="240" w:lineRule="auto"/>
              <w:jc w:val="center"/>
              <w:rPr>
                <w:rFonts w:eastAsia="Times New Roman" w:cs="Arial"/>
                <w:sz w:val="23"/>
                <w:szCs w:val="23"/>
              </w:rPr>
            </w:pPr>
          </w:p>
        </w:tc>
        <w:tc>
          <w:tcPr>
            <w:tcW w:w="7516" w:type="dxa"/>
            <w:shd w:val="clear" w:color="auto" w:fill="auto"/>
          </w:tcPr>
          <w:p w:rsidR="007776D8" w:rsidRPr="00887FEF" w:rsidRDefault="007776D8" w:rsidP="007776D8">
            <w:pPr>
              <w:spacing w:after="0" w:line="240" w:lineRule="auto"/>
              <w:rPr>
                <w:rFonts w:eastAsia="Times New Roman" w:cs="Arial"/>
                <w:sz w:val="23"/>
                <w:szCs w:val="23"/>
              </w:rPr>
            </w:pPr>
            <w:r>
              <w:rPr>
                <w:rFonts w:eastAsia="Times New Roman" w:cs="Arial"/>
                <w:sz w:val="23"/>
                <w:szCs w:val="23"/>
              </w:rPr>
              <w:t>Ch. 2: Viewing the Microbial World</w:t>
            </w:r>
          </w:p>
        </w:tc>
      </w:tr>
      <w:tr w:rsidR="007776D8" w:rsidRPr="00887FEF" w:rsidTr="00EB51AA">
        <w:tc>
          <w:tcPr>
            <w:tcW w:w="1098" w:type="dxa"/>
            <w:shd w:val="clear" w:color="auto" w:fill="B6DDE8" w:themeFill="accent5" w:themeFillTint="66"/>
          </w:tcPr>
          <w:p w:rsidR="007776D8" w:rsidRPr="00887FEF" w:rsidRDefault="007776D8" w:rsidP="007776D8">
            <w:pPr>
              <w:spacing w:after="0" w:line="240" w:lineRule="auto"/>
              <w:jc w:val="center"/>
              <w:rPr>
                <w:rFonts w:eastAsia="Times New Roman" w:cs="Arial"/>
                <w:sz w:val="23"/>
                <w:szCs w:val="23"/>
              </w:rPr>
            </w:pPr>
          </w:p>
        </w:tc>
        <w:tc>
          <w:tcPr>
            <w:tcW w:w="990" w:type="dxa"/>
            <w:tcBorders>
              <w:bottom w:val="single" w:sz="4" w:space="0" w:color="auto"/>
            </w:tcBorders>
            <w:shd w:val="clear" w:color="auto" w:fill="auto"/>
          </w:tcPr>
          <w:p w:rsidR="007776D8" w:rsidRDefault="007776D8" w:rsidP="007776D8">
            <w:pPr>
              <w:spacing w:after="0" w:line="240" w:lineRule="auto"/>
              <w:jc w:val="center"/>
              <w:rPr>
                <w:rFonts w:eastAsia="Times New Roman" w:cs="Arial"/>
                <w:sz w:val="23"/>
                <w:szCs w:val="23"/>
              </w:rPr>
            </w:pPr>
          </w:p>
        </w:tc>
        <w:tc>
          <w:tcPr>
            <w:tcW w:w="1350" w:type="dxa"/>
            <w:shd w:val="clear" w:color="auto" w:fill="auto"/>
          </w:tcPr>
          <w:p w:rsidR="007776D8" w:rsidRPr="00887FEF" w:rsidRDefault="007776D8" w:rsidP="007776D8">
            <w:pPr>
              <w:spacing w:after="0" w:line="240" w:lineRule="auto"/>
              <w:jc w:val="center"/>
              <w:rPr>
                <w:rFonts w:eastAsia="Times New Roman" w:cs="Arial"/>
                <w:sz w:val="23"/>
                <w:szCs w:val="23"/>
              </w:rPr>
            </w:pPr>
          </w:p>
        </w:tc>
        <w:tc>
          <w:tcPr>
            <w:tcW w:w="7516" w:type="dxa"/>
            <w:tcBorders>
              <w:bottom w:val="single" w:sz="4" w:space="0" w:color="auto"/>
            </w:tcBorders>
            <w:shd w:val="clear" w:color="auto" w:fill="auto"/>
          </w:tcPr>
          <w:p w:rsidR="007776D8" w:rsidRPr="00887FEF" w:rsidRDefault="007776D8" w:rsidP="007776D8">
            <w:pPr>
              <w:spacing w:after="0" w:line="240" w:lineRule="auto"/>
              <w:rPr>
                <w:rFonts w:eastAsia="Times New Roman" w:cs="Arial"/>
                <w:b/>
                <w:i/>
                <w:sz w:val="23"/>
                <w:szCs w:val="23"/>
              </w:rPr>
            </w:pPr>
            <w:r>
              <w:rPr>
                <w:rFonts w:eastAsia="Times New Roman" w:cs="Arial"/>
                <w:sz w:val="23"/>
                <w:szCs w:val="23"/>
              </w:rPr>
              <w:t xml:space="preserve">Ch. 3: </w:t>
            </w:r>
            <w:r w:rsidRPr="00887FEF">
              <w:rPr>
                <w:rFonts w:eastAsia="Times New Roman" w:cs="Arial"/>
                <w:sz w:val="23"/>
                <w:szCs w:val="23"/>
              </w:rPr>
              <w:t xml:space="preserve">Cell Structure </w:t>
            </w:r>
          </w:p>
        </w:tc>
      </w:tr>
      <w:tr w:rsidR="007776D8" w:rsidRPr="00887FEF" w:rsidTr="00EB51AA">
        <w:tc>
          <w:tcPr>
            <w:tcW w:w="1098" w:type="dxa"/>
            <w:tcBorders>
              <w:bottom w:val="single" w:sz="4" w:space="0" w:color="auto"/>
            </w:tcBorders>
            <w:shd w:val="clear" w:color="auto" w:fill="B6DDE8" w:themeFill="accent5" w:themeFillTint="66"/>
          </w:tcPr>
          <w:p w:rsidR="007776D8" w:rsidRPr="00887FEF" w:rsidRDefault="007776D8" w:rsidP="007776D8">
            <w:pPr>
              <w:spacing w:after="0" w:line="240" w:lineRule="auto"/>
              <w:jc w:val="center"/>
              <w:rPr>
                <w:rFonts w:eastAsia="Times New Roman" w:cs="Arial"/>
                <w:sz w:val="23"/>
                <w:szCs w:val="23"/>
              </w:rPr>
            </w:pPr>
          </w:p>
        </w:tc>
        <w:tc>
          <w:tcPr>
            <w:tcW w:w="990" w:type="dxa"/>
            <w:tcBorders>
              <w:bottom w:val="single" w:sz="4" w:space="0" w:color="auto"/>
            </w:tcBorders>
            <w:shd w:val="clear" w:color="auto" w:fill="auto"/>
          </w:tcPr>
          <w:p w:rsidR="007776D8" w:rsidRPr="00EB51AA" w:rsidRDefault="007776D8" w:rsidP="007776D8">
            <w:pPr>
              <w:spacing w:after="0" w:line="240" w:lineRule="auto"/>
              <w:jc w:val="center"/>
              <w:rPr>
                <w:rFonts w:eastAsia="Times New Roman" w:cs="Arial"/>
                <w:b/>
                <w:color w:val="C00000"/>
                <w:sz w:val="23"/>
                <w:szCs w:val="23"/>
              </w:rPr>
            </w:pPr>
          </w:p>
        </w:tc>
        <w:tc>
          <w:tcPr>
            <w:tcW w:w="1350" w:type="dxa"/>
            <w:tcBorders>
              <w:bottom w:val="single" w:sz="4" w:space="0" w:color="auto"/>
            </w:tcBorders>
            <w:shd w:val="clear" w:color="auto" w:fill="auto"/>
          </w:tcPr>
          <w:p w:rsidR="007776D8" w:rsidRPr="00EB51AA" w:rsidRDefault="007776D8" w:rsidP="007776D8">
            <w:pPr>
              <w:spacing w:after="0" w:line="240" w:lineRule="auto"/>
              <w:jc w:val="center"/>
              <w:rPr>
                <w:rFonts w:eastAsia="Times New Roman" w:cs="Arial"/>
                <w:b/>
                <w:color w:val="C00000"/>
                <w:sz w:val="23"/>
                <w:szCs w:val="23"/>
              </w:rPr>
            </w:pPr>
          </w:p>
        </w:tc>
        <w:tc>
          <w:tcPr>
            <w:tcW w:w="7516" w:type="dxa"/>
            <w:tcBorders>
              <w:bottom w:val="single" w:sz="4" w:space="0" w:color="auto"/>
            </w:tcBorders>
            <w:shd w:val="clear" w:color="auto" w:fill="auto"/>
          </w:tcPr>
          <w:p w:rsidR="007776D8" w:rsidRPr="005C425C" w:rsidRDefault="007776D8" w:rsidP="007776D8">
            <w:pPr>
              <w:spacing w:after="0" w:line="240" w:lineRule="auto"/>
              <w:rPr>
                <w:rFonts w:eastAsia="Times New Roman" w:cs="Arial"/>
                <w:b/>
                <w:color w:val="C00000"/>
                <w:sz w:val="23"/>
                <w:szCs w:val="23"/>
              </w:rPr>
            </w:pPr>
            <w:r w:rsidRPr="005C425C">
              <w:rPr>
                <w:rFonts w:eastAsia="Times New Roman" w:cs="Arial"/>
                <w:b/>
                <w:color w:val="C00000"/>
                <w:sz w:val="23"/>
                <w:szCs w:val="23"/>
              </w:rPr>
              <w:t>Exam #1: Ch. 1-3</w:t>
            </w:r>
          </w:p>
        </w:tc>
      </w:tr>
      <w:tr w:rsidR="007776D8" w:rsidRPr="00887FEF" w:rsidTr="00EB51AA">
        <w:tc>
          <w:tcPr>
            <w:tcW w:w="1098" w:type="dxa"/>
            <w:tcBorders>
              <w:bottom w:val="single" w:sz="4" w:space="0" w:color="auto"/>
            </w:tcBorders>
            <w:shd w:val="clear" w:color="auto" w:fill="B6DDE8" w:themeFill="accent5" w:themeFillTint="66"/>
          </w:tcPr>
          <w:p w:rsidR="007776D8" w:rsidRPr="00887FEF" w:rsidRDefault="007776D8" w:rsidP="007776D8">
            <w:pPr>
              <w:spacing w:after="0" w:line="240" w:lineRule="auto"/>
              <w:jc w:val="center"/>
              <w:rPr>
                <w:rFonts w:eastAsia="Times New Roman" w:cs="Arial"/>
                <w:sz w:val="23"/>
                <w:szCs w:val="23"/>
              </w:rPr>
            </w:pPr>
          </w:p>
        </w:tc>
        <w:tc>
          <w:tcPr>
            <w:tcW w:w="990" w:type="dxa"/>
            <w:tcBorders>
              <w:bottom w:val="single" w:sz="4" w:space="0" w:color="auto"/>
            </w:tcBorders>
            <w:shd w:val="clear" w:color="auto" w:fill="auto"/>
          </w:tcPr>
          <w:p w:rsidR="007776D8" w:rsidRDefault="007776D8" w:rsidP="007776D8">
            <w:pPr>
              <w:spacing w:after="0" w:line="240" w:lineRule="auto"/>
              <w:jc w:val="center"/>
              <w:rPr>
                <w:rFonts w:eastAsia="Times New Roman" w:cs="Arial"/>
                <w:sz w:val="23"/>
                <w:szCs w:val="23"/>
              </w:rPr>
            </w:pPr>
          </w:p>
        </w:tc>
        <w:tc>
          <w:tcPr>
            <w:tcW w:w="1350" w:type="dxa"/>
            <w:tcBorders>
              <w:bottom w:val="single" w:sz="4" w:space="0" w:color="auto"/>
            </w:tcBorders>
            <w:shd w:val="clear" w:color="auto" w:fill="auto"/>
          </w:tcPr>
          <w:p w:rsidR="007776D8" w:rsidRPr="00887FEF" w:rsidRDefault="007776D8" w:rsidP="007776D8">
            <w:pPr>
              <w:spacing w:after="0" w:line="240" w:lineRule="auto"/>
              <w:jc w:val="center"/>
              <w:rPr>
                <w:rFonts w:eastAsia="Times New Roman" w:cs="Arial"/>
                <w:sz w:val="23"/>
                <w:szCs w:val="23"/>
              </w:rPr>
            </w:pPr>
          </w:p>
        </w:tc>
        <w:tc>
          <w:tcPr>
            <w:tcW w:w="7516" w:type="dxa"/>
            <w:tcBorders>
              <w:bottom w:val="single" w:sz="4" w:space="0" w:color="auto"/>
            </w:tcBorders>
            <w:shd w:val="clear" w:color="auto" w:fill="auto"/>
          </w:tcPr>
          <w:p w:rsidR="007776D8" w:rsidRPr="00887FEF" w:rsidRDefault="007776D8" w:rsidP="007776D8">
            <w:pPr>
              <w:spacing w:after="0" w:line="240" w:lineRule="auto"/>
              <w:rPr>
                <w:rFonts w:eastAsia="Times New Roman" w:cs="Arial"/>
                <w:sz w:val="23"/>
                <w:szCs w:val="23"/>
              </w:rPr>
            </w:pPr>
            <w:r>
              <w:rPr>
                <w:rFonts w:eastAsia="Times New Roman" w:cs="Arial"/>
                <w:sz w:val="23"/>
                <w:szCs w:val="23"/>
              </w:rPr>
              <w:t xml:space="preserve">Ch. 4: </w:t>
            </w:r>
            <w:r>
              <w:t xml:space="preserve"> </w:t>
            </w:r>
            <w:r w:rsidRPr="005C425C">
              <w:rPr>
                <w:rFonts w:eastAsia="Times New Roman" w:cs="Arial"/>
                <w:sz w:val="23"/>
                <w:szCs w:val="23"/>
              </w:rPr>
              <w:t>Microbial Diversity: Acellular and Prokaryotic Microbes</w:t>
            </w:r>
          </w:p>
        </w:tc>
      </w:tr>
      <w:tr w:rsidR="007776D8" w:rsidRPr="00887FEF" w:rsidTr="00EB51AA">
        <w:tc>
          <w:tcPr>
            <w:tcW w:w="1098" w:type="dxa"/>
            <w:tcBorders>
              <w:bottom w:val="single" w:sz="4" w:space="0" w:color="auto"/>
            </w:tcBorders>
            <w:shd w:val="clear" w:color="auto" w:fill="B6DDE8" w:themeFill="accent5" w:themeFillTint="66"/>
          </w:tcPr>
          <w:p w:rsidR="007776D8" w:rsidRPr="005C425C" w:rsidRDefault="007776D8" w:rsidP="007776D8">
            <w:pPr>
              <w:spacing w:after="0" w:line="240" w:lineRule="auto"/>
              <w:jc w:val="center"/>
              <w:rPr>
                <w:rFonts w:eastAsia="Times New Roman" w:cs="Arial"/>
                <w:b/>
                <w:sz w:val="23"/>
                <w:szCs w:val="23"/>
              </w:rPr>
            </w:pPr>
          </w:p>
        </w:tc>
        <w:tc>
          <w:tcPr>
            <w:tcW w:w="990" w:type="dxa"/>
            <w:tcBorders>
              <w:bottom w:val="single" w:sz="4" w:space="0" w:color="auto"/>
            </w:tcBorders>
            <w:shd w:val="clear" w:color="auto" w:fill="auto"/>
          </w:tcPr>
          <w:p w:rsidR="007776D8" w:rsidRPr="007776D8" w:rsidRDefault="007776D8" w:rsidP="007776D8">
            <w:pPr>
              <w:spacing w:after="0" w:line="240" w:lineRule="auto"/>
              <w:jc w:val="center"/>
              <w:rPr>
                <w:rFonts w:eastAsia="Times New Roman" w:cs="Arial"/>
                <w:sz w:val="23"/>
                <w:szCs w:val="23"/>
              </w:rPr>
            </w:pPr>
          </w:p>
        </w:tc>
        <w:tc>
          <w:tcPr>
            <w:tcW w:w="1350" w:type="dxa"/>
            <w:tcBorders>
              <w:bottom w:val="single" w:sz="4" w:space="0" w:color="auto"/>
            </w:tcBorders>
            <w:shd w:val="clear" w:color="auto" w:fill="auto"/>
          </w:tcPr>
          <w:p w:rsidR="007776D8" w:rsidRPr="007776D8" w:rsidRDefault="007776D8" w:rsidP="007776D8">
            <w:pPr>
              <w:spacing w:after="0" w:line="240" w:lineRule="auto"/>
              <w:jc w:val="center"/>
              <w:rPr>
                <w:rFonts w:eastAsia="Times New Roman" w:cs="Arial"/>
                <w:sz w:val="23"/>
                <w:szCs w:val="23"/>
              </w:rPr>
            </w:pPr>
          </w:p>
        </w:tc>
        <w:tc>
          <w:tcPr>
            <w:tcW w:w="7516" w:type="dxa"/>
            <w:shd w:val="clear" w:color="auto" w:fill="auto"/>
          </w:tcPr>
          <w:p w:rsidR="007776D8" w:rsidRPr="00887FEF" w:rsidRDefault="007776D8" w:rsidP="007776D8">
            <w:pPr>
              <w:spacing w:after="0" w:line="240" w:lineRule="auto"/>
              <w:rPr>
                <w:rFonts w:eastAsia="Times New Roman" w:cs="Arial"/>
                <w:sz w:val="23"/>
                <w:szCs w:val="23"/>
              </w:rPr>
            </w:pPr>
            <w:r>
              <w:rPr>
                <w:rFonts w:eastAsia="Times New Roman" w:cs="Arial"/>
                <w:sz w:val="23"/>
                <w:szCs w:val="23"/>
              </w:rPr>
              <w:t xml:space="preserve">Ch. 5: </w:t>
            </w:r>
            <w:r>
              <w:t xml:space="preserve"> </w:t>
            </w:r>
            <w:r w:rsidRPr="005C425C">
              <w:rPr>
                <w:rFonts w:eastAsia="Times New Roman" w:cs="Arial"/>
                <w:sz w:val="23"/>
                <w:szCs w:val="23"/>
              </w:rPr>
              <w:t>Microbial Diversity: Eukaryotic Microbes</w:t>
            </w:r>
          </w:p>
        </w:tc>
      </w:tr>
      <w:tr w:rsidR="007776D8" w:rsidRPr="00887FEF" w:rsidTr="00EB51AA">
        <w:tc>
          <w:tcPr>
            <w:tcW w:w="1098" w:type="dxa"/>
            <w:tcBorders>
              <w:bottom w:val="single" w:sz="4" w:space="0" w:color="auto"/>
            </w:tcBorders>
            <w:shd w:val="clear" w:color="auto" w:fill="B6DDE8" w:themeFill="accent5" w:themeFillTint="66"/>
          </w:tcPr>
          <w:p w:rsidR="007776D8" w:rsidRPr="00887FEF" w:rsidRDefault="007776D8" w:rsidP="007776D8">
            <w:pPr>
              <w:spacing w:after="0" w:line="240" w:lineRule="auto"/>
              <w:jc w:val="center"/>
              <w:rPr>
                <w:rFonts w:eastAsia="Times New Roman" w:cs="Arial"/>
                <w:b/>
                <w:sz w:val="23"/>
                <w:szCs w:val="23"/>
              </w:rPr>
            </w:pPr>
          </w:p>
        </w:tc>
        <w:tc>
          <w:tcPr>
            <w:tcW w:w="990" w:type="dxa"/>
            <w:tcBorders>
              <w:bottom w:val="single" w:sz="4" w:space="0" w:color="auto"/>
            </w:tcBorders>
            <w:shd w:val="clear" w:color="auto" w:fill="auto"/>
          </w:tcPr>
          <w:p w:rsidR="007776D8" w:rsidRPr="00887FEF" w:rsidRDefault="007776D8" w:rsidP="007776D8">
            <w:pPr>
              <w:spacing w:after="0" w:line="240" w:lineRule="auto"/>
              <w:jc w:val="center"/>
              <w:rPr>
                <w:rFonts w:eastAsia="Times New Roman" w:cs="Arial"/>
                <w:sz w:val="23"/>
                <w:szCs w:val="23"/>
              </w:rPr>
            </w:pPr>
          </w:p>
        </w:tc>
        <w:tc>
          <w:tcPr>
            <w:tcW w:w="1350" w:type="dxa"/>
            <w:tcBorders>
              <w:bottom w:val="single" w:sz="4" w:space="0" w:color="auto"/>
            </w:tcBorders>
            <w:shd w:val="clear" w:color="auto" w:fill="auto"/>
          </w:tcPr>
          <w:p w:rsidR="007776D8" w:rsidRPr="005C425C" w:rsidRDefault="007776D8" w:rsidP="007776D8">
            <w:pPr>
              <w:spacing w:after="0" w:line="240" w:lineRule="auto"/>
              <w:jc w:val="center"/>
              <w:rPr>
                <w:rFonts w:eastAsia="Times New Roman" w:cs="Arial"/>
                <w:sz w:val="23"/>
                <w:szCs w:val="23"/>
              </w:rPr>
            </w:pPr>
          </w:p>
        </w:tc>
        <w:tc>
          <w:tcPr>
            <w:tcW w:w="7516" w:type="dxa"/>
            <w:shd w:val="clear" w:color="auto" w:fill="auto"/>
          </w:tcPr>
          <w:p w:rsidR="007776D8" w:rsidRPr="00887FEF" w:rsidRDefault="007776D8" w:rsidP="007776D8">
            <w:pPr>
              <w:spacing w:after="0" w:line="240" w:lineRule="auto"/>
              <w:rPr>
                <w:rFonts w:eastAsia="Times New Roman" w:cs="Arial"/>
                <w:sz w:val="23"/>
                <w:szCs w:val="23"/>
              </w:rPr>
            </w:pPr>
            <w:r>
              <w:rPr>
                <w:rFonts w:eastAsia="Times New Roman" w:cs="Arial"/>
                <w:sz w:val="23"/>
                <w:szCs w:val="23"/>
              </w:rPr>
              <w:t xml:space="preserve">Ch. 6: </w:t>
            </w:r>
            <w:r>
              <w:t xml:space="preserve"> </w:t>
            </w:r>
            <w:r w:rsidRPr="005C425C">
              <w:rPr>
                <w:rFonts w:eastAsia="Times New Roman" w:cs="Arial"/>
                <w:sz w:val="23"/>
                <w:szCs w:val="23"/>
              </w:rPr>
              <w:t>Biochemistry: The Chemistry of Life</w:t>
            </w:r>
          </w:p>
        </w:tc>
      </w:tr>
      <w:tr w:rsidR="007776D8" w:rsidRPr="00887FEF" w:rsidTr="00EB51AA">
        <w:tc>
          <w:tcPr>
            <w:tcW w:w="1098" w:type="dxa"/>
            <w:tcBorders>
              <w:bottom w:val="single" w:sz="4" w:space="0" w:color="auto"/>
            </w:tcBorders>
            <w:shd w:val="clear" w:color="auto" w:fill="B6DDE8" w:themeFill="accent5" w:themeFillTint="66"/>
          </w:tcPr>
          <w:p w:rsidR="007776D8" w:rsidRPr="00887FEF" w:rsidRDefault="007776D8" w:rsidP="007776D8">
            <w:pPr>
              <w:spacing w:after="0" w:line="240" w:lineRule="auto"/>
              <w:jc w:val="center"/>
              <w:rPr>
                <w:rFonts w:eastAsia="Times New Roman" w:cs="Arial"/>
                <w:sz w:val="23"/>
                <w:szCs w:val="23"/>
              </w:rPr>
            </w:pPr>
          </w:p>
        </w:tc>
        <w:tc>
          <w:tcPr>
            <w:tcW w:w="990" w:type="dxa"/>
            <w:shd w:val="clear" w:color="auto" w:fill="auto"/>
          </w:tcPr>
          <w:p w:rsidR="007776D8" w:rsidRPr="00887FEF" w:rsidRDefault="007776D8" w:rsidP="007776D8">
            <w:pPr>
              <w:spacing w:after="0" w:line="240" w:lineRule="auto"/>
              <w:jc w:val="center"/>
              <w:rPr>
                <w:rFonts w:eastAsia="Times New Roman" w:cs="Arial"/>
                <w:sz w:val="23"/>
                <w:szCs w:val="23"/>
              </w:rPr>
            </w:pPr>
          </w:p>
        </w:tc>
        <w:tc>
          <w:tcPr>
            <w:tcW w:w="1350" w:type="dxa"/>
            <w:tcBorders>
              <w:bottom w:val="single" w:sz="4" w:space="0" w:color="auto"/>
            </w:tcBorders>
            <w:shd w:val="clear" w:color="auto" w:fill="auto"/>
          </w:tcPr>
          <w:p w:rsidR="007776D8" w:rsidRPr="00887FEF" w:rsidRDefault="007776D8" w:rsidP="007776D8">
            <w:pPr>
              <w:spacing w:after="0" w:line="240" w:lineRule="auto"/>
              <w:jc w:val="center"/>
              <w:rPr>
                <w:rFonts w:eastAsia="Times New Roman" w:cs="Arial"/>
                <w:sz w:val="23"/>
                <w:szCs w:val="23"/>
              </w:rPr>
            </w:pPr>
          </w:p>
        </w:tc>
        <w:tc>
          <w:tcPr>
            <w:tcW w:w="7516" w:type="dxa"/>
            <w:tcBorders>
              <w:bottom w:val="single" w:sz="4" w:space="0" w:color="auto"/>
            </w:tcBorders>
            <w:shd w:val="clear" w:color="auto" w:fill="auto"/>
          </w:tcPr>
          <w:p w:rsidR="007776D8" w:rsidRPr="00887FEF" w:rsidRDefault="007776D8" w:rsidP="007776D8">
            <w:pPr>
              <w:spacing w:after="0" w:line="240" w:lineRule="auto"/>
              <w:rPr>
                <w:rFonts w:eastAsia="Times New Roman" w:cs="Arial"/>
                <w:sz w:val="23"/>
                <w:szCs w:val="23"/>
              </w:rPr>
            </w:pPr>
            <w:r>
              <w:rPr>
                <w:rFonts w:eastAsia="Times New Roman" w:cs="Arial"/>
                <w:sz w:val="23"/>
                <w:szCs w:val="23"/>
              </w:rPr>
              <w:t xml:space="preserve">Ch. 6: </w:t>
            </w:r>
            <w:r>
              <w:t xml:space="preserve"> </w:t>
            </w:r>
            <w:r w:rsidRPr="005C425C">
              <w:rPr>
                <w:rFonts w:eastAsia="Times New Roman" w:cs="Arial"/>
                <w:sz w:val="23"/>
                <w:szCs w:val="23"/>
              </w:rPr>
              <w:t>Biochemistry: The Chemistry of Life</w:t>
            </w:r>
          </w:p>
        </w:tc>
      </w:tr>
      <w:tr w:rsidR="007776D8" w:rsidRPr="00887FEF" w:rsidTr="00EB51AA">
        <w:tc>
          <w:tcPr>
            <w:tcW w:w="1098" w:type="dxa"/>
            <w:shd w:val="clear" w:color="auto" w:fill="B6DDE8" w:themeFill="accent5" w:themeFillTint="66"/>
          </w:tcPr>
          <w:p w:rsidR="007776D8" w:rsidRPr="00887FEF" w:rsidRDefault="007776D8" w:rsidP="007776D8">
            <w:pPr>
              <w:spacing w:after="0" w:line="240" w:lineRule="auto"/>
              <w:jc w:val="center"/>
              <w:rPr>
                <w:rFonts w:eastAsia="Times New Roman" w:cs="Arial"/>
                <w:sz w:val="23"/>
                <w:szCs w:val="23"/>
              </w:rPr>
            </w:pPr>
          </w:p>
        </w:tc>
        <w:tc>
          <w:tcPr>
            <w:tcW w:w="990" w:type="dxa"/>
            <w:shd w:val="clear" w:color="auto" w:fill="auto"/>
          </w:tcPr>
          <w:p w:rsidR="007776D8" w:rsidRPr="00EB51AA" w:rsidRDefault="007776D8" w:rsidP="007776D8">
            <w:pPr>
              <w:spacing w:after="0" w:line="240" w:lineRule="auto"/>
              <w:jc w:val="center"/>
              <w:rPr>
                <w:rFonts w:eastAsia="Times New Roman" w:cs="Arial"/>
                <w:b/>
                <w:color w:val="C00000"/>
                <w:sz w:val="23"/>
                <w:szCs w:val="23"/>
              </w:rPr>
            </w:pPr>
          </w:p>
        </w:tc>
        <w:tc>
          <w:tcPr>
            <w:tcW w:w="1350" w:type="dxa"/>
            <w:shd w:val="clear" w:color="auto" w:fill="auto"/>
          </w:tcPr>
          <w:p w:rsidR="007776D8" w:rsidRPr="00EB51AA" w:rsidRDefault="007776D8" w:rsidP="007776D8">
            <w:pPr>
              <w:spacing w:after="0" w:line="240" w:lineRule="auto"/>
              <w:jc w:val="center"/>
              <w:rPr>
                <w:rFonts w:eastAsia="Times New Roman" w:cs="Arial"/>
                <w:b/>
                <w:color w:val="C00000"/>
                <w:sz w:val="23"/>
                <w:szCs w:val="23"/>
              </w:rPr>
            </w:pPr>
          </w:p>
        </w:tc>
        <w:tc>
          <w:tcPr>
            <w:tcW w:w="7516" w:type="dxa"/>
            <w:tcBorders>
              <w:bottom w:val="single" w:sz="4" w:space="0" w:color="auto"/>
            </w:tcBorders>
            <w:shd w:val="clear" w:color="auto" w:fill="auto"/>
          </w:tcPr>
          <w:p w:rsidR="007776D8" w:rsidRPr="005C425C" w:rsidRDefault="007776D8" w:rsidP="007776D8">
            <w:pPr>
              <w:spacing w:after="0" w:line="240" w:lineRule="auto"/>
              <w:rPr>
                <w:rFonts w:eastAsia="Times New Roman" w:cs="Arial"/>
                <w:b/>
                <w:color w:val="C00000"/>
                <w:sz w:val="23"/>
                <w:szCs w:val="23"/>
              </w:rPr>
            </w:pPr>
            <w:r w:rsidRPr="005C425C">
              <w:rPr>
                <w:rFonts w:eastAsia="Times New Roman" w:cs="Arial"/>
                <w:b/>
                <w:color w:val="C00000"/>
                <w:sz w:val="23"/>
                <w:szCs w:val="23"/>
              </w:rPr>
              <w:t>Exam #2: Ch. 4-6</w:t>
            </w:r>
          </w:p>
        </w:tc>
      </w:tr>
      <w:tr w:rsidR="007776D8" w:rsidRPr="00887FEF" w:rsidTr="00EB51AA">
        <w:tc>
          <w:tcPr>
            <w:tcW w:w="1098" w:type="dxa"/>
            <w:shd w:val="clear" w:color="auto" w:fill="B6DDE8" w:themeFill="accent5" w:themeFillTint="66"/>
          </w:tcPr>
          <w:p w:rsidR="007776D8" w:rsidRPr="00887FEF" w:rsidRDefault="007776D8" w:rsidP="007776D8">
            <w:pPr>
              <w:spacing w:after="0" w:line="240" w:lineRule="auto"/>
              <w:jc w:val="center"/>
              <w:rPr>
                <w:rFonts w:eastAsia="Times New Roman" w:cs="Arial"/>
                <w:sz w:val="23"/>
                <w:szCs w:val="23"/>
              </w:rPr>
            </w:pPr>
          </w:p>
        </w:tc>
        <w:tc>
          <w:tcPr>
            <w:tcW w:w="990" w:type="dxa"/>
            <w:shd w:val="clear" w:color="auto" w:fill="auto"/>
          </w:tcPr>
          <w:p w:rsidR="007776D8" w:rsidRPr="00887FEF" w:rsidRDefault="007776D8" w:rsidP="007776D8">
            <w:pPr>
              <w:spacing w:after="0" w:line="240" w:lineRule="auto"/>
              <w:jc w:val="center"/>
              <w:rPr>
                <w:rFonts w:eastAsia="Times New Roman" w:cs="Arial"/>
                <w:sz w:val="23"/>
                <w:szCs w:val="23"/>
              </w:rPr>
            </w:pPr>
          </w:p>
        </w:tc>
        <w:tc>
          <w:tcPr>
            <w:tcW w:w="1350" w:type="dxa"/>
            <w:shd w:val="clear" w:color="auto" w:fill="auto"/>
          </w:tcPr>
          <w:p w:rsidR="007776D8" w:rsidRPr="00887FEF" w:rsidRDefault="007776D8" w:rsidP="007776D8">
            <w:pPr>
              <w:spacing w:after="0" w:line="240" w:lineRule="auto"/>
              <w:jc w:val="center"/>
              <w:rPr>
                <w:rFonts w:eastAsia="Times New Roman" w:cs="Arial"/>
                <w:sz w:val="23"/>
                <w:szCs w:val="23"/>
              </w:rPr>
            </w:pPr>
          </w:p>
        </w:tc>
        <w:tc>
          <w:tcPr>
            <w:tcW w:w="7516" w:type="dxa"/>
            <w:tcBorders>
              <w:bottom w:val="single" w:sz="4" w:space="0" w:color="auto"/>
            </w:tcBorders>
            <w:shd w:val="clear" w:color="auto" w:fill="auto"/>
          </w:tcPr>
          <w:p w:rsidR="007776D8" w:rsidRPr="00887FEF" w:rsidRDefault="007776D8" w:rsidP="007776D8">
            <w:pPr>
              <w:spacing w:after="0" w:line="240" w:lineRule="auto"/>
              <w:rPr>
                <w:rFonts w:eastAsia="Times New Roman" w:cs="Arial"/>
                <w:sz w:val="23"/>
                <w:szCs w:val="23"/>
              </w:rPr>
            </w:pPr>
            <w:r>
              <w:rPr>
                <w:rFonts w:eastAsia="Times New Roman" w:cs="Arial"/>
                <w:sz w:val="23"/>
                <w:szCs w:val="23"/>
              </w:rPr>
              <w:t xml:space="preserve">Ch. 7: </w:t>
            </w:r>
            <w:r w:rsidRPr="00887FEF">
              <w:rPr>
                <w:rFonts w:eastAsia="Times New Roman" w:cs="Arial"/>
                <w:sz w:val="23"/>
                <w:szCs w:val="23"/>
              </w:rPr>
              <w:t xml:space="preserve"> Microbial Physiology and Genetics</w:t>
            </w:r>
          </w:p>
        </w:tc>
      </w:tr>
      <w:tr w:rsidR="007776D8" w:rsidRPr="00887FEF" w:rsidTr="00EB51AA">
        <w:tc>
          <w:tcPr>
            <w:tcW w:w="1098" w:type="dxa"/>
            <w:shd w:val="clear" w:color="auto" w:fill="B6DDE8" w:themeFill="accent5" w:themeFillTint="66"/>
          </w:tcPr>
          <w:p w:rsidR="007776D8" w:rsidRPr="00887FEF" w:rsidRDefault="007776D8" w:rsidP="007776D8">
            <w:pPr>
              <w:spacing w:after="0" w:line="240" w:lineRule="auto"/>
              <w:jc w:val="center"/>
              <w:rPr>
                <w:rFonts w:eastAsia="Times New Roman" w:cs="Arial"/>
                <w:sz w:val="23"/>
                <w:szCs w:val="23"/>
              </w:rPr>
            </w:pPr>
          </w:p>
        </w:tc>
        <w:tc>
          <w:tcPr>
            <w:tcW w:w="990" w:type="dxa"/>
            <w:tcBorders>
              <w:bottom w:val="single" w:sz="4" w:space="0" w:color="auto"/>
            </w:tcBorders>
            <w:shd w:val="clear" w:color="auto" w:fill="auto"/>
          </w:tcPr>
          <w:p w:rsidR="007776D8" w:rsidRPr="00887FEF" w:rsidRDefault="007776D8" w:rsidP="007776D8">
            <w:pPr>
              <w:spacing w:after="0" w:line="240" w:lineRule="auto"/>
              <w:jc w:val="center"/>
              <w:rPr>
                <w:rFonts w:eastAsia="Times New Roman" w:cs="Arial"/>
                <w:sz w:val="23"/>
                <w:szCs w:val="23"/>
              </w:rPr>
            </w:pPr>
          </w:p>
        </w:tc>
        <w:tc>
          <w:tcPr>
            <w:tcW w:w="1350" w:type="dxa"/>
            <w:shd w:val="clear" w:color="auto" w:fill="auto"/>
          </w:tcPr>
          <w:p w:rsidR="007776D8" w:rsidRPr="00887FEF" w:rsidRDefault="007776D8" w:rsidP="007776D8">
            <w:pPr>
              <w:spacing w:after="0" w:line="240" w:lineRule="auto"/>
              <w:jc w:val="center"/>
              <w:rPr>
                <w:rFonts w:eastAsia="Times New Roman" w:cs="Arial"/>
                <w:sz w:val="23"/>
                <w:szCs w:val="23"/>
              </w:rPr>
            </w:pPr>
          </w:p>
        </w:tc>
        <w:tc>
          <w:tcPr>
            <w:tcW w:w="7516" w:type="dxa"/>
            <w:tcBorders>
              <w:bottom w:val="single" w:sz="4" w:space="0" w:color="auto"/>
            </w:tcBorders>
            <w:shd w:val="clear" w:color="auto" w:fill="auto"/>
          </w:tcPr>
          <w:p w:rsidR="007776D8" w:rsidRPr="00887FEF" w:rsidRDefault="007776D8" w:rsidP="007776D8">
            <w:pPr>
              <w:spacing w:after="0" w:line="240" w:lineRule="auto"/>
              <w:rPr>
                <w:rFonts w:eastAsia="Times New Roman" w:cs="Arial"/>
                <w:sz w:val="23"/>
                <w:szCs w:val="23"/>
              </w:rPr>
            </w:pPr>
            <w:r>
              <w:rPr>
                <w:rFonts w:eastAsia="Times New Roman" w:cs="Arial"/>
                <w:sz w:val="23"/>
                <w:szCs w:val="23"/>
              </w:rPr>
              <w:t xml:space="preserve">Ch. 8: </w:t>
            </w:r>
            <w:r>
              <w:t xml:space="preserve"> </w:t>
            </w:r>
            <w:r w:rsidRPr="005C425C">
              <w:rPr>
                <w:rFonts w:eastAsia="Times New Roman" w:cs="Arial"/>
                <w:sz w:val="23"/>
                <w:szCs w:val="23"/>
              </w:rPr>
              <w:t>Controlling Microbial Growth in vitro</w:t>
            </w:r>
          </w:p>
        </w:tc>
      </w:tr>
      <w:tr w:rsidR="007776D8" w:rsidRPr="00887FEF" w:rsidTr="00EB51AA">
        <w:tc>
          <w:tcPr>
            <w:tcW w:w="1098" w:type="dxa"/>
            <w:tcBorders>
              <w:bottom w:val="single" w:sz="4" w:space="0" w:color="auto"/>
            </w:tcBorders>
            <w:shd w:val="clear" w:color="auto" w:fill="B6DDE8" w:themeFill="accent5" w:themeFillTint="66"/>
          </w:tcPr>
          <w:p w:rsidR="007776D8" w:rsidRPr="00887FEF" w:rsidRDefault="007776D8" w:rsidP="007776D8">
            <w:pPr>
              <w:spacing w:after="0" w:line="240" w:lineRule="auto"/>
              <w:jc w:val="center"/>
              <w:rPr>
                <w:rFonts w:eastAsia="Times New Roman" w:cs="Arial"/>
                <w:sz w:val="23"/>
                <w:szCs w:val="23"/>
              </w:rPr>
            </w:pPr>
          </w:p>
        </w:tc>
        <w:tc>
          <w:tcPr>
            <w:tcW w:w="990" w:type="dxa"/>
            <w:tcBorders>
              <w:bottom w:val="single" w:sz="4" w:space="0" w:color="auto"/>
            </w:tcBorders>
            <w:shd w:val="clear" w:color="auto" w:fill="auto"/>
          </w:tcPr>
          <w:p w:rsidR="007776D8" w:rsidRPr="00887FEF" w:rsidRDefault="007776D8" w:rsidP="007776D8">
            <w:pPr>
              <w:spacing w:after="0" w:line="240" w:lineRule="auto"/>
              <w:jc w:val="center"/>
              <w:rPr>
                <w:rFonts w:eastAsia="Times New Roman" w:cs="Arial"/>
                <w:sz w:val="23"/>
                <w:szCs w:val="23"/>
              </w:rPr>
            </w:pPr>
          </w:p>
        </w:tc>
        <w:tc>
          <w:tcPr>
            <w:tcW w:w="1350" w:type="dxa"/>
            <w:tcBorders>
              <w:bottom w:val="single" w:sz="4" w:space="0" w:color="auto"/>
            </w:tcBorders>
            <w:shd w:val="clear" w:color="auto" w:fill="auto"/>
          </w:tcPr>
          <w:p w:rsidR="007776D8" w:rsidRPr="00887FEF" w:rsidRDefault="007776D8" w:rsidP="007776D8">
            <w:pPr>
              <w:spacing w:after="0" w:line="240" w:lineRule="auto"/>
              <w:jc w:val="center"/>
              <w:rPr>
                <w:rFonts w:eastAsia="Times New Roman" w:cs="Arial"/>
                <w:sz w:val="23"/>
                <w:szCs w:val="23"/>
              </w:rPr>
            </w:pPr>
          </w:p>
        </w:tc>
        <w:tc>
          <w:tcPr>
            <w:tcW w:w="7516" w:type="dxa"/>
            <w:tcBorders>
              <w:bottom w:val="single" w:sz="4" w:space="0" w:color="auto"/>
            </w:tcBorders>
            <w:shd w:val="clear" w:color="auto" w:fill="auto"/>
          </w:tcPr>
          <w:p w:rsidR="007776D8" w:rsidRPr="00887FEF" w:rsidRDefault="007776D8" w:rsidP="007776D8">
            <w:pPr>
              <w:spacing w:after="0" w:line="240" w:lineRule="auto"/>
              <w:rPr>
                <w:rFonts w:eastAsia="Times New Roman" w:cs="Arial"/>
                <w:sz w:val="23"/>
                <w:szCs w:val="23"/>
              </w:rPr>
            </w:pPr>
            <w:r>
              <w:rPr>
                <w:rFonts w:eastAsia="Times New Roman" w:cs="Arial"/>
                <w:sz w:val="23"/>
                <w:szCs w:val="23"/>
              </w:rPr>
              <w:t xml:space="preserve">Ch. 9: </w:t>
            </w:r>
            <w:r>
              <w:t xml:space="preserve"> </w:t>
            </w:r>
            <w:r w:rsidRPr="005C425C">
              <w:rPr>
                <w:rFonts w:eastAsia="Times New Roman" w:cs="Arial"/>
                <w:sz w:val="23"/>
                <w:szCs w:val="23"/>
              </w:rPr>
              <w:t>Controlling Microbia</w:t>
            </w:r>
            <w:r>
              <w:rPr>
                <w:rFonts w:eastAsia="Times New Roman" w:cs="Arial"/>
                <w:sz w:val="23"/>
                <w:szCs w:val="23"/>
              </w:rPr>
              <w:t>l Growth in vivo Using Antimicrobial</w:t>
            </w:r>
            <w:r w:rsidRPr="005C425C">
              <w:rPr>
                <w:rFonts w:eastAsia="Times New Roman" w:cs="Arial"/>
                <w:sz w:val="23"/>
                <w:szCs w:val="23"/>
              </w:rPr>
              <w:t xml:space="preserve"> Agents</w:t>
            </w:r>
          </w:p>
        </w:tc>
      </w:tr>
      <w:tr w:rsidR="007776D8" w:rsidRPr="00887FEF" w:rsidTr="00EB51AA">
        <w:tc>
          <w:tcPr>
            <w:tcW w:w="1098" w:type="dxa"/>
            <w:tcBorders>
              <w:bottom w:val="single" w:sz="4" w:space="0" w:color="auto"/>
            </w:tcBorders>
            <w:shd w:val="clear" w:color="auto" w:fill="B6DDE8" w:themeFill="accent5" w:themeFillTint="66"/>
          </w:tcPr>
          <w:p w:rsidR="007776D8" w:rsidRPr="00887FEF" w:rsidRDefault="007776D8" w:rsidP="007776D8">
            <w:pPr>
              <w:spacing w:after="0" w:line="240" w:lineRule="auto"/>
              <w:jc w:val="center"/>
              <w:rPr>
                <w:rFonts w:eastAsia="Times New Roman" w:cs="Arial"/>
                <w:sz w:val="23"/>
                <w:szCs w:val="23"/>
              </w:rPr>
            </w:pPr>
          </w:p>
        </w:tc>
        <w:tc>
          <w:tcPr>
            <w:tcW w:w="990" w:type="dxa"/>
            <w:tcBorders>
              <w:bottom w:val="single" w:sz="4" w:space="0" w:color="auto"/>
            </w:tcBorders>
            <w:shd w:val="clear" w:color="auto" w:fill="auto"/>
          </w:tcPr>
          <w:p w:rsidR="007776D8" w:rsidRPr="007776D8" w:rsidRDefault="007776D8" w:rsidP="007776D8">
            <w:pPr>
              <w:spacing w:after="0" w:line="240" w:lineRule="auto"/>
              <w:jc w:val="center"/>
              <w:rPr>
                <w:rFonts w:eastAsia="Times New Roman" w:cs="Arial"/>
                <w:sz w:val="23"/>
                <w:szCs w:val="23"/>
              </w:rPr>
            </w:pPr>
          </w:p>
        </w:tc>
        <w:tc>
          <w:tcPr>
            <w:tcW w:w="1350" w:type="dxa"/>
            <w:tcBorders>
              <w:bottom w:val="single" w:sz="4" w:space="0" w:color="auto"/>
            </w:tcBorders>
            <w:shd w:val="clear" w:color="auto" w:fill="auto"/>
          </w:tcPr>
          <w:p w:rsidR="007776D8" w:rsidRPr="007776D8" w:rsidRDefault="007776D8" w:rsidP="007776D8">
            <w:pPr>
              <w:spacing w:after="0" w:line="240" w:lineRule="auto"/>
              <w:jc w:val="center"/>
              <w:rPr>
                <w:rFonts w:eastAsia="Times New Roman" w:cs="Arial"/>
                <w:sz w:val="23"/>
                <w:szCs w:val="23"/>
              </w:rPr>
            </w:pPr>
          </w:p>
        </w:tc>
        <w:tc>
          <w:tcPr>
            <w:tcW w:w="7516" w:type="dxa"/>
            <w:tcBorders>
              <w:bottom w:val="single" w:sz="4" w:space="0" w:color="auto"/>
            </w:tcBorders>
            <w:shd w:val="clear" w:color="auto" w:fill="auto"/>
          </w:tcPr>
          <w:p w:rsidR="007776D8" w:rsidRPr="00887FEF" w:rsidRDefault="007776D8" w:rsidP="007776D8">
            <w:pPr>
              <w:spacing w:after="0" w:line="240" w:lineRule="auto"/>
              <w:rPr>
                <w:rFonts w:eastAsia="Times New Roman" w:cs="Arial"/>
                <w:sz w:val="23"/>
                <w:szCs w:val="23"/>
              </w:rPr>
            </w:pPr>
            <w:r>
              <w:rPr>
                <w:rFonts w:eastAsia="Times New Roman" w:cs="Arial"/>
                <w:sz w:val="23"/>
                <w:szCs w:val="23"/>
              </w:rPr>
              <w:t xml:space="preserve">Ch. 10: </w:t>
            </w:r>
            <w:r w:rsidRPr="00887FEF">
              <w:rPr>
                <w:rFonts w:eastAsia="Times New Roman" w:cs="Arial"/>
                <w:sz w:val="23"/>
                <w:szCs w:val="23"/>
              </w:rPr>
              <w:t xml:space="preserve"> Microbial Ecology</w:t>
            </w:r>
          </w:p>
        </w:tc>
      </w:tr>
      <w:tr w:rsidR="007776D8" w:rsidRPr="00887FEF" w:rsidTr="00EB51AA">
        <w:tc>
          <w:tcPr>
            <w:tcW w:w="1098" w:type="dxa"/>
            <w:tcBorders>
              <w:bottom w:val="single" w:sz="4" w:space="0" w:color="auto"/>
            </w:tcBorders>
            <w:shd w:val="clear" w:color="auto" w:fill="B6DDE8" w:themeFill="accent5" w:themeFillTint="66"/>
          </w:tcPr>
          <w:p w:rsidR="007776D8" w:rsidRPr="00D91D07" w:rsidRDefault="007776D8" w:rsidP="007776D8">
            <w:pPr>
              <w:spacing w:after="0" w:line="240" w:lineRule="auto"/>
              <w:jc w:val="center"/>
              <w:rPr>
                <w:rFonts w:eastAsia="Times New Roman" w:cs="Arial"/>
                <w:sz w:val="23"/>
                <w:szCs w:val="23"/>
              </w:rPr>
            </w:pPr>
          </w:p>
        </w:tc>
        <w:tc>
          <w:tcPr>
            <w:tcW w:w="990" w:type="dxa"/>
            <w:shd w:val="clear" w:color="auto" w:fill="auto"/>
          </w:tcPr>
          <w:p w:rsidR="007776D8" w:rsidRPr="00EB51AA" w:rsidRDefault="007776D8" w:rsidP="007776D8">
            <w:pPr>
              <w:spacing w:after="0" w:line="240" w:lineRule="auto"/>
              <w:jc w:val="center"/>
              <w:rPr>
                <w:rFonts w:eastAsia="Times New Roman" w:cs="Arial"/>
                <w:b/>
                <w:color w:val="C00000"/>
                <w:sz w:val="23"/>
                <w:szCs w:val="23"/>
              </w:rPr>
            </w:pPr>
          </w:p>
        </w:tc>
        <w:tc>
          <w:tcPr>
            <w:tcW w:w="1350" w:type="dxa"/>
            <w:tcBorders>
              <w:bottom w:val="single" w:sz="4" w:space="0" w:color="auto"/>
            </w:tcBorders>
            <w:shd w:val="clear" w:color="auto" w:fill="auto"/>
          </w:tcPr>
          <w:p w:rsidR="007776D8" w:rsidRPr="00EB51AA" w:rsidRDefault="007776D8" w:rsidP="007776D8">
            <w:pPr>
              <w:spacing w:after="0" w:line="240" w:lineRule="auto"/>
              <w:jc w:val="center"/>
              <w:rPr>
                <w:rFonts w:eastAsia="Times New Roman" w:cs="Arial"/>
                <w:b/>
                <w:color w:val="C00000"/>
                <w:sz w:val="23"/>
                <w:szCs w:val="23"/>
              </w:rPr>
            </w:pPr>
          </w:p>
        </w:tc>
        <w:tc>
          <w:tcPr>
            <w:tcW w:w="7516" w:type="dxa"/>
            <w:tcBorders>
              <w:bottom w:val="single" w:sz="4" w:space="0" w:color="auto"/>
            </w:tcBorders>
            <w:shd w:val="clear" w:color="auto" w:fill="auto"/>
          </w:tcPr>
          <w:p w:rsidR="007776D8" w:rsidRPr="00887FEF" w:rsidRDefault="007776D8" w:rsidP="007776D8">
            <w:pPr>
              <w:spacing w:after="0" w:line="240" w:lineRule="auto"/>
              <w:rPr>
                <w:rFonts w:eastAsia="Times New Roman" w:cs="Arial"/>
                <w:sz w:val="23"/>
                <w:szCs w:val="23"/>
              </w:rPr>
            </w:pPr>
            <w:r w:rsidRPr="005C425C">
              <w:rPr>
                <w:rFonts w:eastAsia="Times New Roman" w:cs="Arial"/>
                <w:b/>
                <w:color w:val="C00000"/>
                <w:sz w:val="23"/>
                <w:szCs w:val="23"/>
              </w:rPr>
              <w:t>Exam #3: Ch. 7-10</w:t>
            </w:r>
          </w:p>
        </w:tc>
      </w:tr>
      <w:tr w:rsidR="007776D8" w:rsidRPr="00887FEF" w:rsidTr="00EB51AA">
        <w:tc>
          <w:tcPr>
            <w:tcW w:w="1098" w:type="dxa"/>
            <w:tcBorders>
              <w:bottom w:val="single" w:sz="4" w:space="0" w:color="auto"/>
            </w:tcBorders>
            <w:shd w:val="clear" w:color="auto" w:fill="B6DDE8" w:themeFill="accent5" w:themeFillTint="66"/>
          </w:tcPr>
          <w:p w:rsidR="007776D8" w:rsidRPr="00D91D07" w:rsidRDefault="007776D8" w:rsidP="007776D8">
            <w:pPr>
              <w:spacing w:after="0" w:line="240" w:lineRule="auto"/>
              <w:jc w:val="center"/>
              <w:rPr>
                <w:rFonts w:eastAsia="Times New Roman" w:cs="Arial"/>
                <w:sz w:val="23"/>
                <w:szCs w:val="23"/>
              </w:rPr>
            </w:pPr>
          </w:p>
        </w:tc>
        <w:tc>
          <w:tcPr>
            <w:tcW w:w="990" w:type="dxa"/>
            <w:shd w:val="clear" w:color="auto" w:fill="auto"/>
          </w:tcPr>
          <w:p w:rsidR="007776D8" w:rsidRDefault="007776D8" w:rsidP="007776D8">
            <w:pPr>
              <w:spacing w:after="0" w:line="240" w:lineRule="auto"/>
              <w:jc w:val="center"/>
              <w:rPr>
                <w:rFonts w:eastAsia="Times New Roman" w:cs="Arial"/>
                <w:b/>
                <w:sz w:val="23"/>
                <w:szCs w:val="23"/>
              </w:rPr>
            </w:pPr>
          </w:p>
        </w:tc>
        <w:tc>
          <w:tcPr>
            <w:tcW w:w="1350" w:type="dxa"/>
            <w:tcBorders>
              <w:bottom w:val="single" w:sz="4" w:space="0" w:color="auto"/>
            </w:tcBorders>
            <w:shd w:val="clear" w:color="auto" w:fill="auto"/>
          </w:tcPr>
          <w:p w:rsidR="007776D8" w:rsidRPr="001877B9" w:rsidRDefault="007776D8" w:rsidP="007776D8">
            <w:pPr>
              <w:spacing w:after="0" w:line="240" w:lineRule="auto"/>
              <w:jc w:val="center"/>
              <w:rPr>
                <w:rFonts w:eastAsia="Times New Roman" w:cs="Arial"/>
                <w:b/>
                <w:sz w:val="23"/>
                <w:szCs w:val="23"/>
              </w:rPr>
            </w:pPr>
          </w:p>
        </w:tc>
        <w:tc>
          <w:tcPr>
            <w:tcW w:w="7516" w:type="dxa"/>
            <w:tcBorders>
              <w:bottom w:val="single" w:sz="4" w:space="0" w:color="auto"/>
            </w:tcBorders>
            <w:shd w:val="clear" w:color="auto" w:fill="auto"/>
          </w:tcPr>
          <w:p w:rsidR="007776D8" w:rsidRPr="00887FEF" w:rsidRDefault="007776D8" w:rsidP="007776D8">
            <w:pPr>
              <w:spacing w:after="0" w:line="240" w:lineRule="auto"/>
              <w:rPr>
                <w:rFonts w:eastAsia="Times New Roman" w:cs="Arial"/>
                <w:sz w:val="23"/>
                <w:szCs w:val="23"/>
              </w:rPr>
            </w:pPr>
            <w:r w:rsidRPr="00687D54">
              <w:rPr>
                <w:rFonts w:eastAsia="Times New Roman" w:cs="Arial"/>
                <w:b/>
                <w:i/>
                <w:sz w:val="23"/>
                <w:szCs w:val="23"/>
              </w:rPr>
              <w:t>Last Day to Withdraw with Grade of "W"</w:t>
            </w:r>
          </w:p>
        </w:tc>
      </w:tr>
      <w:tr w:rsidR="007776D8" w:rsidRPr="00887FEF" w:rsidTr="00EB51AA">
        <w:tc>
          <w:tcPr>
            <w:tcW w:w="1098" w:type="dxa"/>
            <w:shd w:val="clear" w:color="auto" w:fill="B6DDE8" w:themeFill="accent5" w:themeFillTint="66"/>
          </w:tcPr>
          <w:p w:rsidR="007776D8" w:rsidRPr="00D91D07" w:rsidRDefault="007776D8" w:rsidP="007776D8">
            <w:pPr>
              <w:spacing w:after="0" w:line="240" w:lineRule="auto"/>
              <w:jc w:val="center"/>
              <w:rPr>
                <w:rFonts w:eastAsia="Times New Roman" w:cs="Arial"/>
                <w:b/>
                <w:sz w:val="23"/>
                <w:szCs w:val="23"/>
              </w:rPr>
            </w:pPr>
          </w:p>
        </w:tc>
        <w:tc>
          <w:tcPr>
            <w:tcW w:w="990" w:type="dxa"/>
            <w:shd w:val="clear" w:color="auto" w:fill="auto"/>
          </w:tcPr>
          <w:p w:rsidR="007776D8" w:rsidRPr="00887FEF" w:rsidRDefault="007776D8" w:rsidP="007776D8">
            <w:pPr>
              <w:spacing w:after="0" w:line="240" w:lineRule="auto"/>
              <w:jc w:val="center"/>
              <w:rPr>
                <w:rFonts w:eastAsia="Times New Roman" w:cs="Arial"/>
                <w:sz w:val="23"/>
                <w:szCs w:val="23"/>
              </w:rPr>
            </w:pPr>
          </w:p>
        </w:tc>
        <w:tc>
          <w:tcPr>
            <w:tcW w:w="1350" w:type="dxa"/>
            <w:shd w:val="clear" w:color="auto" w:fill="auto"/>
          </w:tcPr>
          <w:p w:rsidR="007776D8" w:rsidRPr="007776D8" w:rsidRDefault="007776D8" w:rsidP="007776D8">
            <w:pPr>
              <w:spacing w:after="0" w:line="240" w:lineRule="auto"/>
              <w:jc w:val="center"/>
              <w:rPr>
                <w:rFonts w:eastAsia="Times New Roman" w:cs="Arial"/>
                <w:sz w:val="23"/>
                <w:szCs w:val="23"/>
              </w:rPr>
            </w:pPr>
          </w:p>
        </w:tc>
        <w:tc>
          <w:tcPr>
            <w:tcW w:w="7516" w:type="dxa"/>
            <w:shd w:val="clear" w:color="auto" w:fill="auto"/>
          </w:tcPr>
          <w:p w:rsidR="007776D8" w:rsidRPr="00D91D07" w:rsidRDefault="007776D8" w:rsidP="007776D8">
            <w:pPr>
              <w:spacing w:after="0" w:line="240" w:lineRule="auto"/>
              <w:rPr>
                <w:rFonts w:eastAsia="Times New Roman" w:cs="Arial"/>
                <w:b/>
                <w:sz w:val="23"/>
                <w:szCs w:val="23"/>
              </w:rPr>
            </w:pPr>
            <w:r>
              <w:rPr>
                <w:rFonts w:eastAsia="Times New Roman" w:cs="Arial"/>
                <w:sz w:val="23"/>
                <w:szCs w:val="23"/>
              </w:rPr>
              <w:t xml:space="preserve">Ch. 11: </w:t>
            </w:r>
            <w:r w:rsidRPr="00887FEF">
              <w:rPr>
                <w:rFonts w:eastAsia="Times New Roman" w:cs="Arial"/>
                <w:sz w:val="23"/>
                <w:szCs w:val="23"/>
              </w:rPr>
              <w:t>Epidemiology and Public Health</w:t>
            </w:r>
          </w:p>
        </w:tc>
      </w:tr>
      <w:tr w:rsidR="007776D8" w:rsidRPr="00887FEF" w:rsidTr="00EB51AA">
        <w:tc>
          <w:tcPr>
            <w:tcW w:w="1098" w:type="dxa"/>
            <w:shd w:val="clear" w:color="auto" w:fill="B6DDE8" w:themeFill="accent5" w:themeFillTint="66"/>
          </w:tcPr>
          <w:p w:rsidR="007776D8" w:rsidRPr="00887FEF" w:rsidRDefault="007776D8" w:rsidP="007776D8">
            <w:pPr>
              <w:spacing w:after="0" w:line="240" w:lineRule="auto"/>
              <w:jc w:val="center"/>
              <w:rPr>
                <w:rFonts w:eastAsia="Times New Roman" w:cs="Arial"/>
                <w:sz w:val="23"/>
                <w:szCs w:val="23"/>
              </w:rPr>
            </w:pPr>
          </w:p>
        </w:tc>
        <w:tc>
          <w:tcPr>
            <w:tcW w:w="990" w:type="dxa"/>
            <w:tcBorders>
              <w:bottom w:val="single" w:sz="4" w:space="0" w:color="auto"/>
            </w:tcBorders>
            <w:shd w:val="clear" w:color="auto" w:fill="auto"/>
          </w:tcPr>
          <w:p w:rsidR="007776D8" w:rsidRPr="005C425C" w:rsidRDefault="007776D8" w:rsidP="007776D8">
            <w:pPr>
              <w:spacing w:after="0" w:line="240" w:lineRule="auto"/>
              <w:jc w:val="center"/>
              <w:rPr>
                <w:rFonts w:eastAsia="Times New Roman" w:cs="Arial"/>
                <w:b/>
                <w:color w:val="76923C" w:themeColor="accent3" w:themeShade="BF"/>
                <w:sz w:val="23"/>
                <w:szCs w:val="23"/>
              </w:rPr>
            </w:pPr>
          </w:p>
        </w:tc>
        <w:tc>
          <w:tcPr>
            <w:tcW w:w="1350" w:type="dxa"/>
            <w:shd w:val="clear" w:color="auto" w:fill="auto"/>
          </w:tcPr>
          <w:p w:rsidR="007776D8" w:rsidRPr="005C425C" w:rsidRDefault="007776D8" w:rsidP="007776D8">
            <w:pPr>
              <w:spacing w:after="0" w:line="240" w:lineRule="auto"/>
              <w:jc w:val="center"/>
              <w:rPr>
                <w:rFonts w:eastAsia="Times New Roman" w:cs="Arial"/>
                <w:b/>
                <w:color w:val="76923C" w:themeColor="accent3" w:themeShade="BF"/>
                <w:sz w:val="23"/>
                <w:szCs w:val="23"/>
              </w:rPr>
            </w:pPr>
          </w:p>
        </w:tc>
        <w:tc>
          <w:tcPr>
            <w:tcW w:w="7516" w:type="dxa"/>
            <w:shd w:val="clear" w:color="auto" w:fill="auto"/>
          </w:tcPr>
          <w:p w:rsidR="007776D8" w:rsidRPr="005C425C" w:rsidRDefault="007776D8" w:rsidP="007776D8">
            <w:pPr>
              <w:spacing w:after="0" w:line="240" w:lineRule="auto"/>
              <w:rPr>
                <w:rFonts w:eastAsia="Times New Roman" w:cs="Arial"/>
                <w:b/>
                <w:color w:val="76923C" w:themeColor="accent3" w:themeShade="BF"/>
                <w:sz w:val="23"/>
                <w:szCs w:val="23"/>
              </w:rPr>
            </w:pPr>
          </w:p>
        </w:tc>
      </w:tr>
      <w:tr w:rsidR="007776D8" w:rsidRPr="00887FEF" w:rsidTr="00EB51AA">
        <w:tc>
          <w:tcPr>
            <w:tcW w:w="1098" w:type="dxa"/>
            <w:tcBorders>
              <w:bottom w:val="single" w:sz="4" w:space="0" w:color="auto"/>
            </w:tcBorders>
            <w:shd w:val="clear" w:color="auto" w:fill="B6DDE8" w:themeFill="accent5" w:themeFillTint="66"/>
          </w:tcPr>
          <w:p w:rsidR="007776D8" w:rsidRPr="00887FEF" w:rsidRDefault="007776D8" w:rsidP="007776D8">
            <w:pPr>
              <w:spacing w:after="0" w:line="240" w:lineRule="auto"/>
              <w:jc w:val="center"/>
              <w:rPr>
                <w:rFonts w:eastAsia="Times New Roman" w:cs="Arial"/>
                <w:sz w:val="23"/>
                <w:szCs w:val="23"/>
              </w:rPr>
            </w:pPr>
          </w:p>
        </w:tc>
        <w:tc>
          <w:tcPr>
            <w:tcW w:w="990" w:type="dxa"/>
            <w:tcBorders>
              <w:bottom w:val="single" w:sz="4" w:space="0" w:color="auto"/>
            </w:tcBorders>
            <w:shd w:val="clear" w:color="auto" w:fill="auto"/>
          </w:tcPr>
          <w:p w:rsidR="007776D8" w:rsidRPr="00887FEF" w:rsidRDefault="007776D8" w:rsidP="007776D8">
            <w:pPr>
              <w:spacing w:after="0" w:line="240" w:lineRule="auto"/>
              <w:jc w:val="center"/>
              <w:rPr>
                <w:rFonts w:eastAsia="Times New Roman" w:cs="Arial"/>
                <w:sz w:val="23"/>
                <w:szCs w:val="23"/>
              </w:rPr>
            </w:pPr>
          </w:p>
        </w:tc>
        <w:tc>
          <w:tcPr>
            <w:tcW w:w="1350" w:type="dxa"/>
            <w:tcBorders>
              <w:bottom w:val="single" w:sz="4" w:space="0" w:color="auto"/>
            </w:tcBorders>
            <w:shd w:val="clear" w:color="auto" w:fill="auto"/>
          </w:tcPr>
          <w:p w:rsidR="007776D8" w:rsidRPr="00887FEF" w:rsidRDefault="007776D8" w:rsidP="007776D8">
            <w:pPr>
              <w:spacing w:after="0" w:line="240" w:lineRule="auto"/>
              <w:jc w:val="center"/>
              <w:rPr>
                <w:rFonts w:eastAsia="Times New Roman" w:cs="Arial"/>
                <w:sz w:val="23"/>
                <w:szCs w:val="23"/>
              </w:rPr>
            </w:pPr>
          </w:p>
        </w:tc>
        <w:tc>
          <w:tcPr>
            <w:tcW w:w="7516" w:type="dxa"/>
            <w:tcBorders>
              <w:bottom w:val="single" w:sz="4" w:space="0" w:color="auto"/>
            </w:tcBorders>
            <w:shd w:val="clear" w:color="auto" w:fill="auto"/>
          </w:tcPr>
          <w:p w:rsidR="007776D8" w:rsidRPr="00887FEF" w:rsidRDefault="00EB51AA" w:rsidP="007776D8">
            <w:pPr>
              <w:spacing w:after="0" w:line="240" w:lineRule="auto"/>
              <w:rPr>
                <w:rFonts w:eastAsia="Times New Roman" w:cs="Arial"/>
                <w:sz w:val="23"/>
                <w:szCs w:val="23"/>
              </w:rPr>
            </w:pPr>
            <w:r>
              <w:rPr>
                <w:rFonts w:eastAsia="Times New Roman" w:cs="Arial"/>
                <w:sz w:val="23"/>
                <w:szCs w:val="23"/>
              </w:rPr>
              <w:t xml:space="preserve">Ch. 11: </w:t>
            </w:r>
            <w:r w:rsidRPr="00887FEF">
              <w:rPr>
                <w:rFonts w:eastAsia="Times New Roman" w:cs="Arial"/>
                <w:sz w:val="23"/>
                <w:szCs w:val="23"/>
              </w:rPr>
              <w:t>Epidemiology and Public Health</w:t>
            </w:r>
          </w:p>
        </w:tc>
      </w:tr>
      <w:tr w:rsidR="007776D8" w:rsidRPr="00887FEF" w:rsidTr="00EB51AA">
        <w:tc>
          <w:tcPr>
            <w:tcW w:w="1098" w:type="dxa"/>
            <w:tcBorders>
              <w:bottom w:val="single" w:sz="4" w:space="0" w:color="auto"/>
            </w:tcBorders>
            <w:shd w:val="clear" w:color="auto" w:fill="B6DDE8" w:themeFill="accent5" w:themeFillTint="66"/>
          </w:tcPr>
          <w:p w:rsidR="007776D8" w:rsidRPr="00887FEF" w:rsidRDefault="007776D8" w:rsidP="007776D8">
            <w:pPr>
              <w:spacing w:after="0" w:line="240" w:lineRule="auto"/>
              <w:jc w:val="center"/>
              <w:rPr>
                <w:rFonts w:eastAsia="Times New Roman" w:cs="Arial"/>
                <w:sz w:val="23"/>
                <w:szCs w:val="23"/>
              </w:rPr>
            </w:pPr>
          </w:p>
        </w:tc>
        <w:tc>
          <w:tcPr>
            <w:tcW w:w="990" w:type="dxa"/>
            <w:tcBorders>
              <w:bottom w:val="single" w:sz="4" w:space="0" w:color="auto"/>
            </w:tcBorders>
            <w:shd w:val="clear" w:color="auto" w:fill="auto"/>
          </w:tcPr>
          <w:p w:rsidR="007776D8" w:rsidRPr="00887FEF" w:rsidRDefault="007776D8" w:rsidP="007776D8">
            <w:pPr>
              <w:spacing w:after="0" w:line="240" w:lineRule="auto"/>
              <w:jc w:val="center"/>
              <w:rPr>
                <w:rFonts w:eastAsia="Times New Roman" w:cs="Arial"/>
                <w:sz w:val="23"/>
                <w:szCs w:val="23"/>
              </w:rPr>
            </w:pPr>
          </w:p>
        </w:tc>
        <w:tc>
          <w:tcPr>
            <w:tcW w:w="1350" w:type="dxa"/>
            <w:tcBorders>
              <w:bottom w:val="single" w:sz="4" w:space="0" w:color="auto"/>
            </w:tcBorders>
            <w:shd w:val="clear" w:color="auto" w:fill="auto"/>
          </w:tcPr>
          <w:p w:rsidR="007776D8" w:rsidRPr="00887FEF" w:rsidRDefault="007776D8" w:rsidP="007776D8">
            <w:pPr>
              <w:spacing w:after="0" w:line="240" w:lineRule="auto"/>
              <w:jc w:val="center"/>
              <w:rPr>
                <w:rFonts w:eastAsia="Times New Roman" w:cs="Arial"/>
                <w:sz w:val="23"/>
                <w:szCs w:val="23"/>
              </w:rPr>
            </w:pPr>
          </w:p>
        </w:tc>
        <w:tc>
          <w:tcPr>
            <w:tcW w:w="7516" w:type="dxa"/>
            <w:shd w:val="clear" w:color="auto" w:fill="auto"/>
          </w:tcPr>
          <w:p w:rsidR="007776D8" w:rsidRPr="005C425C" w:rsidRDefault="00EB51AA" w:rsidP="007776D8">
            <w:pPr>
              <w:spacing w:after="0" w:line="240" w:lineRule="auto"/>
              <w:rPr>
                <w:rFonts w:eastAsia="Times New Roman" w:cs="Arial"/>
                <w:b/>
                <w:color w:val="C00000"/>
                <w:sz w:val="23"/>
                <w:szCs w:val="23"/>
              </w:rPr>
            </w:pPr>
            <w:r>
              <w:rPr>
                <w:rFonts w:eastAsia="Times New Roman" w:cs="Arial"/>
                <w:sz w:val="23"/>
                <w:szCs w:val="23"/>
              </w:rPr>
              <w:t>Ch. 12: Healthcare Epidemiology</w:t>
            </w:r>
          </w:p>
        </w:tc>
      </w:tr>
      <w:tr w:rsidR="007776D8" w:rsidRPr="00887FEF" w:rsidTr="00EB51AA">
        <w:tc>
          <w:tcPr>
            <w:tcW w:w="1098" w:type="dxa"/>
            <w:tcBorders>
              <w:bottom w:val="single" w:sz="4" w:space="0" w:color="auto"/>
            </w:tcBorders>
            <w:shd w:val="clear" w:color="auto" w:fill="B6DDE8" w:themeFill="accent5" w:themeFillTint="66"/>
          </w:tcPr>
          <w:p w:rsidR="007776D8" w:rsidRPr="00887FEF" w:rsidRDefault="007776D8" w:rsidP="007776D8">
            <w:pPr>
              <w:spacing w:after="0" w:line="240" w:lineRule="auto"/>
              <w:jc w:val="center"/>
              <w:rPr>
                <w:rFonts w:eastAsia="Times New Roman" w:cs="Arial"/>
                <w:sz w:val="23"/>
                <w:szCs w:val="23"/>
              </w:rPr>
            </w:pPr>
          </w:p>
        </w:tc>
        <w:tc>
          <w:tcPr>
            <w:tcW w:w="990" w:type="dxa"/>
            <w:tcBorders>
              <w:bottom w:val="single" w:sz="4" w:space="0" w:color="auto"/>
            </w:tcBorders>
            <w:shd w:val="clear" w:color="auto" w:fill="auto"/>
          </w:tcPr>
          <w:p w:rsidR="007776D8" w:rsidRPr="00887FEF" w:rsidRDefault="007776D8" w:rsidP="007776D8">
            <w:pPr>
              <w:spacing w:after="0" w:line="240" w:lineRule="auto"/>
              <w:jc w:val="center"/>
              <w:rPr>
                <w:rFonts w:eastAsia="Times New Roman" w:cs="Arial"/>
                <w:sz w:val="23"/>
                <w:szCs w:val="23"/>
              </w:rPr>
            </w:pPr>
          </w:p>
        </w:tc>
        <w:tc>
          <w:tcPr>
            <w:tcW w:w="1350" w:type="dxa"/>
            <w:tcBorders>
              <w:bottom w:val="single" w:sz="4" w:space="0" w:color="auto"/>
            </w:tcBorders>
            <w:shd w:val="clear" w:color="auto" w:fill="auto"/>
          </w:tcPr>
          <w:p w:rsidR="007776D8" w:rsidRPr="00887FEF" w:rsidRDefault="007776D8" w:rsidP="007776D8">
            <w:pPr>
              <w:spacing w:after="0" w:line="240" w:lineRule="auto"/>
              <w:jc w:val="center"/>
              <w:rPr>
                <w:rFonts w:eastAsia="Times New Roman" w:cs="Arial"/>
                <w:sz w:val="23"/>
                <w:szCs w:val="23"/>
              </w:rPr>
            </w:pPr>
          </w:p>
        </w:tc>
        <w:tc>
          <w:tcPr>
            <w:tcW w:w="7516" w:type="dxa"/>
            <w:tcBorders>
              <w:bottom w:val="single" w:sz="4" w:space="0" w:color="auto"/>
            </w:tcBorders>
            <w:shd w:val="clear" w:color="auto" w:fill="auto"/>
          </w:tcPr>
          <w:p w:rsidR="007776D8" w:rsidRPr="005C425C" w:rsidRDefault="00EB51AA" w:rsidP="007776D8">
            <w:pPr>
              <w:spacing w:after="0" w:line="240" w:lineRule="auto"/>
              <w:rPr>
                <w:rFonts w:eastAsia="Times New Roman" w:cs="Arial"/>
                <w:b/>
                <w:color w:val="C00000"/>
                <w:sz w:val="23"/>
                <w:szCs w:val="23"/>
              </w:rPr>
            </w:pPr>
            <w:r>
              <w:rPr>
                <w:rFonts w:eastAsia="Times New Roman" w:cs="Arial"/>
                <w:sz w:val="23"/>
                <w:szCs w:val="23"/>
              </w:rPr>
              <w:t>Ch. 12: Healthcare Epidemiology</w:t>
            </w:r>
          </w:p>
        </w:tc>
      </w:tr>
      <w:tr w:rsidR="007776D8" w:rsidRPr="00887FEF" w:rsidTr="00EB51AA">
        <w:tc>
          <w:tcPr>
            <w:tcW w:w="1098" w:type="dxa"/>
            <w:tcBorders>
              <w:bottom w:val="single" w:sz="4" w:space="0" w:color="auto"/>
            </w:tcBorders>
            <w:shd w:val="clear" w:color="auto" w:fill="B6DDE8" w:themeFill="accent5" w:themeFillTint="66"/>
          </w:tcPr>
          <w:p w:rsidR="007776D8" w:rsidRPr="00887FEF" w:rsidRDefault="007776D8" w:rsidP="007776D8">
            <w:pPr>
              <w:spacing w:after="0" w:line="240" w:lineRule="auto"/>
              <w:jc w:val="center"/>
              <w:rPr>
                <w:rFonts w:eastAsia="Times New Roman" w:cs="Arial"/>
                <w:sz w:val="23"/>
                <w:szCs w:val="23"/>
              </w:rPr>
            </w:pPr>
          </w:p>
        </w:tc>
        <w:tc>
          <w:tcPr>
            <w:tcW w:w="990" w:type="dxa"/>
            <w:shd w:val="clear" w:color="auto" w:fill="auto"/>
          </w:tcPr>
          <w:p w:rsidR="007776D8" w:rsidRPr="00767793" w:rsidRDefault="007776D8" w:rsidP="007776D8">
            <w:pPr>
              <w:spacing w:after="0" w:line="240" w:lineRule="auto"/>
              <w:jc w:val="center"/>
              <w:rPr>
                <w:rFonts w:eastAsia="Times New Roman" w:cs="Arial"/>
                <w:sz w:val="23"/>
                <w:szCs w:val="23"/>
              </w:rPr>
            </w:pPr>
          </w:p>
        </w:tc>
        <w:tc>
          <w:tcPr>
            <w:tcW w:w="1350" w:type="dxa"/>
            <w:tcBorders>
              <w:bottom w:val="single" w:sz="4" w:space="0" w:color="auto"/>
            </w:tcBorders>
            <w:shd w:val="clear" w:color="auto" w:fill="auto"/>
          </w:tcPr>
          <w:p w:rsidR="007776D8" w:rsidRPr="00887FEF" w:rsidRDefault="007776D8" w:rsidP="007776D8">
            <w:pPr>
              <w:spacing w:after="0" w:line="240" w:lineRule="auto"/>
              <w:jc w:val="center"/>
              <w:rPr>
                <w:rFonts w:eastAsia="Times New Roman" w:cs="Arial"/>
                <w:sz w:val="23"/>
                <w:szCs w:val="23"/>
              </w:rPr>
            </w:pPr>
          </w:p>
        </w:tc>
        <w:tc>
          <w:tcPr>
            <w:tcW w:w="7516" w:type="dxa"/>
            <w:tcBorders>
              <w:top w:val="single" w:sz="4" w:space="0" w:color="auto"/>
              <w:bottom w:val="single" w:sz="4" w:space="0" w:color="auto"/>
            </w:tcBorders>
            <w:shd w:val="clear" w:color="auto" w:fill="auto"/>
          </w:tcPr>
          <w:p w:rsidR="007776D8" w:rsidRPr="00887FEF" w:rsidRDefault="00EB51AA" w:rsidP="007776D8">
            <w:pPr>
              <w:spacing w:after="0" w:line="240" w:lineRule="auto"/>
              <w:rPr>
                <w:rFonts w:eastAsia="Times New Roman" w:cs="Arial"/>
                <w:sz w:val="23"/>
                <w:szCs w:val="23"/>
              </w:rPr>
            </w:pPr>
            <w:r>
              <w:rPr>
                <w:rFonts w:eastAsia="Times New Roman" w:cs="Arial"/>
                <w:sz w:val="23"/>
                <w:szCs w:val="23"/>
              </w:rPr>
              <w:t xml:space="preserve">Ch. 13: </w:t>
            </w:r>
            <w:r w:rsidRPr="00887FEF">
              <w:rPr>
                <w:rFonts w:eastAsia="Times New Roman" w:cs="Arial"/>
                <w:sz w:val="23"/>
                <w:szCs w:val="23"/>
              </w:rPr>
              <w:t>Diagnosing Infectious Diseases</w:t>
            </w:r>
          </w:p>
        </w:tc>
      </w:tr>
      <w:tr w:rsidR="007776D8" w:rsidRPr="00887FEF" w:rsidTr="00EB51AA">
        <w:tc>
          <w:tcPr>
            <w:tcW w:w="1098" w:type="dxa"/>
            <w:shd w:val="clear" w:color="auto" w:fill="B6DDE8" w:themeFill="accent5" w:themeFillTint="66"/>
          </w:tcPr>
          <w:p w:rsidR="007776D8" w:rsidRPr="00767793" w:rsidRDefault="007776D8" w:rsidP="007776D8">
            <w:pPr>
              <w:spacing w:after="0" w:line="240" w:lineRule="auto"/>
              <w:jc w:val="center"/>
              <w:rPr>
                <w:rFonts w:eastAsia="Times New Roman" w:cs="Arial"/>
                <w:sz w:val="23"/>
                <w:szCs w:val="23"/>
              </w:rPr>
            </w:pPr>
          </w:p>
        </w:tc>
        <w:tc>
          <w:tcPr>
            <w:tcW w:w="990" w:type="dxa"/>
            <w:shd w:val="clear" w:color="auto" w:fill="auto"/>
          </w:tcPr>
          <w:p w:rsidR="007776D8" w:rsidRPr="00EB51AA" w:rsidRDefault="007776D8" w:rsidP="007776D8">
            <w:pPr>
              <w:spacing w:after="0" w:line="240" w:lineRule="auto"/>
              <w:jc w:val="center"/>
              <w:rPr>
                <w:rFonts w:eastAsia="Times New Roman" w:cs="Arial"/>
                <w:b/>
                <w:color w:val="C00000"/>
                <w:sz w:val="23"/>
                <w:szCs w:val="23"/>
              </w:rPr>
            </w:pPr>
          </w:p>
        </w:tc>
        <w:tc>
          <w:tcPr>
            <w:tcW w:w="1350" w:type="dxa"/>
            <w:shd w:val="clear" w:color="auto" w:fill="auto"/>
          </w:tcPr>
          <w:p w:rsidR="007776D8" w:rsidRPr="00EB51AA" w:rsidRDefault="007776D8" w:rsidP="007776D8">
            <w:pPr>
              <w:spacing w:after="0" w:line="240" w:lineRule="auto"/>
              <w:jc w:val="center"/>
              <w:rPr>
                <w:rFonts w:eastAsia="Times New Roman" w:cs="Arial"/>
                <w:b/>
                <w:color w:val="C00000"/>
                <w:sz w:val="23"/>
                <w:szCs w:val="23"/>
              </w:rPr>
            </w:pPr>
          </w:p>
        </w:tc>
        <w:tc>
          <w:tcPr>
            <w:tcW w:w="7516" w:type="dxa"/>
            <w:tcBorders>
              <w:bottom w:val="single" w:sz="4" w:space="0" w:color="auto"/>
            </w:tcBorders>
            <w:shd w:val="clear" w:color="auto" w:fill="auto"/>
          </w:tcPr>
          <w:p w:rsidR="007776D8" w:rsidRPr="00887FEF" w:rsidRDefault="00EB51AA" w:rsidP="007776D8">
            <w:pPr>
              <w:spacing w:after="0" w:line="240" w:lineRule="auto"/>
              <w:rPr>
                <w:rFonts w:eastAsia="Times New Roman" w:cs="Arial"/>
                <w:sz w:val="23"/>
                <w:szCs w:val="23"/>
              </w:rPr>
            </w:pPr>
            <w:r w:rsidRPr="005C425C">
              <w:rPr>
                <w:rFonts w:eastAsia="Times New Roman" w:cs="Arial"/>
                <w:b/>
                <w:color w:val="C00000"/>
                <w:sz w:val="23"/>
                <w:szCs w:val="23"/>
              </w:rPr>
              <w:t>Exam #4: Ch. 11-13</w:t>
            </w:r>
          </w:p>
        </w:tc>
      </w:tr>
      <w:tr w:rsidR="007776D8" w:rsidRPr="00887FEF" w:rsidTr="00EB51AA">
        <w:tc>
          <w:tcPr>
            <w:tcW w:w="1098" w:type="dxa"/>
            <w:shd w:val="clear" w:color="auto" w:fill="B6DDE8" w:themeFill="accent5" w:themeFillTint="66"/>
          </w:tcPr>
          <w:p w:rsidR="007776D8" w:rsidRPr="00887FEF" w:rsidRDefault="007776D8" w:rsidP="007776D8">
            <w:pPr>
              <w:spacing w:after="0" w:line="240" w:lineRule="auto"/>
              <w:jc w:val="center"/>
              <w:rPr>
                <w:rFonts w:eastAsia="Times New Roman" w:cs="Arial"/>
                <w:sz w:val="23"/>
                <w:szCs w:val="23"/>
              </w:rPr>
            </w:pPr>
          </w:p>
        </w:tc>
        <w:tc>
          <w:tcPr>
            <w:tcW w:w="990" w:type="dxa"/>
            <w:shd w:val="clear" w:color="auto" w:fill="auto"/>
          </w:tcPr>
          <w:p w:rsidR="007776D8" w:rsidRPr="00887FEF" w:rsidRDefault="007776D8" w:rsidP="007776D8">
            <w:pPr>
              <w:spacing w:after="0" w:line="240" w:lineRule="auto"/>
              <w:jc w:val="center"/>
              <w:rPr>
                <w:rFonts w:eastAsia="Times New Roman" w:cs="Arial"/>
                <w:sz w:val="23"/>
                <w:szCs w:val="23"/>
              </w:rPr>
            </w:pPr>
          </w:p>
        </w:tc>
        <w:tc>
          <w:tcPr>
            <w:tcW w:w="1350" w:type="dxa"/>
            <w:shd w:val="clear" w:color="auto" w:fill="auto"/>
          </w:tcPr>
          <w:p w:rsidR="007776D8" w:rsidRPr="00887FEF" w:rsidRDefault="007776D8" w:rsidP="007776D8">
            <w:pPr>
              <w:spacing w:after="0" w:line="240" w:lineRule="auto"/>
              <w:jc w:val="center"/>
              <w:rPr>
                <w:rFonts w:eastAsia="Times New Roman" w:cs="Arial"/>
                <w:sz w:val="23"/>
                <w:szCs w:val="23"/>
              </w:rPr>
            </w:pPr>
          </w:p>
        </w:tc>
        <w:tc>
          <w:tcPr>
            <w:tcW w:w="7516" w:type="dxa"/>
            <w:tcBorders>
              <w:bottom w:val="single" w:sz="4" w:space="0" w:color="auto"/>
            </w:tcBorders>
            <w:shd w:val="clear" w:color="auto" w:fill="auto"/>
          </w:tcPr>
          <w:p w:rsidR="007776D8" w:rsidRPr="00887FEF" w:rsidRDefault="00EB51AA" w:rsidP="007776D8">
            <w:pPr>
              <w:spacing w:after="0" w:line="240" w:lineRule="auto"/>
              <w:rPr>
                <w:rFonts w:eastAsia="Times New Roman" w:cs="Arial"/>
                <w:sz w:val="23"/>
                <w:szCs w:val="23"/>
              </w:rPr>
            </w:pPr>
            <w:r>
              <w:rPr>
                <w:rFonts w:eastAsia="Times New Roman" w:cs="Arial"/>
                <w:sz w:val="23"/>
                <w:szCs w:val="23"/>
              </w:rPr>
              <w:t xml:space="preserve">Ch. 14: </w:t>
            </w:r>
            <w:r w:rsidRPr="00887FEF">
              <w:rPr>
                <w:rFonts w:eastAsia="Times New Roman" w:cs="Arial"/>
                <w:sz w:val="23"/>
                <w:szCs w:val="23"/>
              </w:rPr>
              <w:t>Pathogenesis of Infectious Diseases</w:t>
            </w:r>
          </w:p>
        </w:tc>
      </w:tr>
      <w:tr w:rsidR="007776D8" w:rsidRPr="00887FEF" w:rsidTr="00EB51AA">
        <w:tc>
          <w:tcPr>
            <w:tcW w:w="1098" w:type="dxa"/>
            <w:shd w:val="clear" w:color="auto" w:fill="B6DDE8" w:themeFill="accent5" w:themeFillTint="66"/>
          </w:tcPr>
          <w:p w:rsidR="007776D8" w:rsidRPr="005C425C" w:rsidRDefault="007776D8" w:rsidP="007776D8">
            <w:pPr>
              <w:spacing w:after="0" w:line="240" w:lineRule="auto"/>
              <w:jc w:val="center"/>
              <w:rPr>
                <w:rFonts w:eastAsia="Times New Roman" w:cs="Arial"/>
                <w:b/>
                <w:sz w:val="23"/>
                <w:szCs w:val="23"/>
              </w:rPr>
            </w:pPr>
          </w:p>
        </w:tc>
        <w:tc>
          <w:tcPr>
            <w:tcW w:w="990" w:type="dxa"/>
            <w:tcBorders>
              <w:bottom w:val="single" w:sz="4" w:space="0" w:color="auto"/>
            </w:tcBorders>
            <w:shd w:val="clear" w:color="auto" w:fill="auto"/>
          </w:tcPr>
          <w:p w:rsidR="007776D8" w:rsidRPr="007776D8" w:rsidRDefault="007776D8" w:rsidP="007776D8">
            <w:pPr>
              <w:spacing w:after="0" w:line="240" w:lineRule="auto"/>
              <w:jc w:val="center"/>
              <w:rPr>
                <w:rFonts w:eastAsia="Times New Roman" w:cs="Arial"/>
                <w:sz w:val="23"/>
                <w:szCs w:val="23"/>
              </w:rPr>
            </w:pPr>
          </w:p>
        </w:tc>
        <w:tc>
          <w:tcPr>
            <w:tcW w:w="1350" w:type="dxa"/>
            <w:shd w:val="clear" w:color="auto" w:fill="auto"/>
          </w:tcPr>
          <w:p w:rsidR="007776D8" w:rsidRPr="007776D8" w:rsidRDefault="007776D8" w:rsidP="007776D8">
            <w:pPr>
              <w:spacing w:after="0" w:line="240" w:lineRule="auto"/>
              <w:jc w:val="center"/>
              <w:rPr>
                <w:rFonts w:eastAsia="Times New Roman" w:cs="Arial"/>
                <w:sz w:val="23"/>
                <w:szCs w:val="23"/>
              </w:rPr>
            </w:pPr>
          </w:p>
        </w:tc>
        <w:tc>
          <w:tcPr>
            <w:tcW w:w="7516" w:type="dxa"/>
            <w:tcBorders>
              <w:bottom w:val="single" w:sz="4" w:space="0" w:color="auto"/>
            </w:tcBorders>
            <w:shd w:val="clear" w:color="auto" w:fill="auto"/>
          </w:tcPr>
          <w:p w:rsidR="007776D8" w:rsidRPr="007776D8" w:rsidRDefault="00EB51AA" w:rsidP="007776D8">
            <w:pPr>
              <w:spacing w:after="0" w:line="240" w:lineRule="auto"/>
              <w:rPr>
                <w:rFonts w:eastAsia="Times New Roman" w:cs="Arial"/>
                <w:b/>
                <w:sz w:val="23"/>
                <w:szCs w:val="23"/>
              </w:rPr>
            </w:pPr>
            <w:r>
              <w:rPr>
                <w:rFonts w:eastAsia="Times New Roman" w:cs="Arial"/>
                <w:sz w:val="23"/>
                <w:szCs w:val="23"/>
              </w:rPr>
              <w:t xml:space="preserve">Ch. 14: </w:t>
            </w:r>
            <w:r w:rsidRPr="00887FEF">
              <w:rPr>
                <w:rFonts w:eastAsia="Times New Roman" w:cs="Arial"/>
                <w:sz w:val="23"/>
                <w:szCs w:val="23"/>
              </w:rPr>
              <w:t>Pathogenesis of Infectious Diseases</w:t>
            </w:r>
          </w:p>
        </w:tc>
      </w:tr>
      <w:tr w:rsidR="007776D8" w:rsidRPr="00887FEF" w:rsidTr="00EB51AA">
        <w:tc>
          <w:tcPr>
            <w:tcW w:w="1098" w:type="dxa"/>
            <w:tcBorders>
              <w:bottom w:val="single" w:sz="4" w:space="0" w:color="auto"/>
            </w:tcBorders>
            <w:shd w:val="clear" w:color="auto" w:fill="B6DDE8" w:themeFill="accent5" w:themeFillTint="66"/>
          </w:tcPr>
          <w:p w:rsidR="007776D8" w:rsidRPr="00887FEF" w:rsidRDefault="007776D8" w:rsidP="007776D8">
            <w:pPr>
              <w:spacing w:after="0" w:line="240" w:lineRule="auto"/>
              <w:jc w:val="center"/>
              <w:rPr>
                <w:rFonts w:eastAsia="Times New Roman" w:cs="Arial"/>
                <w:sz w:val="23"/>
                <w:szCs w:val="23"/>
              </w:rPr>
            </w:pPr>
          </w:p>
        </w:tc>
        <w:tc>
          <w:tcPr>
            <w:tcW w:w="990" w:type="dxa"/>
            <w:tcBorders>
              <w:bottom w:val="single" w:sz="4" w:space="0" w:color="auto"/>
            </w:tcBorders>
            <w:shd w:val="clear" w:color="auto" w:fill="auto"/>
          </w:tcPr>
          <w:p w:rsidR="007776D8" w:rsidRPr="005C425C" w:rsidRDefault="007776D8" w:rsidP="007776D8">
            <w:pPr>
              <w:spacing w:after="0" w:line="240" w:lineRule="auto"/>
              <w:jc w:val="center"/>
              <w:rPr>
                <w:rFonts w:eastAsia="Times New Roman" w:cs="Arial"/>
                <w:sz w:val="23"/>
                <w:szCs w:val="23"/>
              </w:rPr>
            </w:pPr>
          </w:p>
        </w:tc>
        <w:tc>
          <w:tcPr>
            <w:tcW w:w="1350" w:type="dxa"/>
            <w:tcBorders>
              <w:bottom w:val="single" w:sz="4" w:space="0" w:color="auto"/>
            </w:tcBorders>
            <w:shd w:val="clear" w:color="auto" w:fill="auto"/>
          </w:tcPr>
          <w:p w:rsidR="007776D8" w:rsidRPr="005C425C" w:rsidRDefault="007776D8" w:rsidP="007776D8">
            <w:pPr>
              <w:spacing w:after="0" w:line="240" w:lineRule="auto"/>
              <w:jc w:val="center"/>
              <w:rPr>
                <w:rFonts w:eastAsia="Times New Roman" w:cs="Arial"/>
                <w:sz w:val="23"/>
                <w:szCs w:val="23"/>
              </w:rPr>
            </w:pPr>
          </w:p>
        </w:tc>
        <w:tc>
          <w:tcPr>
            <w:tcW w:w="7516" w:type="dxa"/>
            <w:tcBorders>
              <w:bottom w:val="single" w:sz="4" w:space="0" w:color="auto"/>
            </w:tcBorders>
            <w:shd w:val="clear" w:color="auto" w:fill="auto"/>
          </w:tcPr>
          <w:p w:rsidR="007776D8" w:rsidRPr="00887FEF" w:rsidRDefault="00EB51AA" w:rsidP="007776D8">
            <w:pPr>
              <w:spacing w:after="0" w:line="240" w:lineRule="auto"/>
              <w:rPr>
                <w:rFonts w:eastAsia="Times New Roman" w:cs="Arial"/>
                <w:sz w:val="23"/>
                <w:szCs w:val="23"/>
              </w:rPr>
            </w:pPr>
            <w:r>
              <w:rPr>
                <w:rFonts w:eastAsia="Times New Roman" w:cs="Arial"/>
                <w:sz w:val="23"/>
                <w:szCs w:val="23"/>
              </w:rPr>
              <w:t>Ch. 15: Nonspecific Host Defense Mechanisms</w:t>
            </w:r>
          </w:p>
        </w:tc>
      </w:tr>
      <w:tr w:rsidR="007776D8" w:rsidRPr="00887FEF" w:rsidTr="00EB51AA">
        <w:tc>
          <w:tcPr>
            <w:tcW w:w="1098" w:type="dxa"/>
            <w:tcBorders>
              <w:bottom w:val="single" w:sz="4" w:space="0" w:color="auto"/>
            </w:tcBorders>
            <w:shd w:val="clear" w:color="auto" w:fill="B6DDE8" w:themeFill="accent5" w:themeFillTint="66"/>
          </w:tcPr>
          <w:p w:rsidR="007776D8" w:rsidRPr="00767793" w:rsidRDefault="007776D8" w:rsidP="007776D8">
            <w:pPr>
              <w:spacing w:after="0" w:line="240" w:lineRule="auto"/>
              <w:jc w:val="center"/>
              <w:rPr>
                <w:rFonts w:eastAsia="Times New Roman" w:cs="Arial"/>
                <w:b/>
                <w:sz w:val="23"/>
                <w:szCs w:val="23"/>
              </w:rPr>
            </w:pPr>
          </w:p>
        </w:tc>
        <w:tc>
          <w:tcPr>
            <w:tcW w:w="990" w:type="dxa"/>
            <w:tcBorders>
              <w:bottom w:val="single" w:sz="4" w:space="0" w:color="auto"/>
            </w:tcBorders>
            <w:shd w:val="clear" w:color="auto" w:fill="auto"/>
          </w:tcPr>
          <w:p w:rsidR="007776D8" w:rsidRPr="005C425C" w:rsidRDefault="007776D8" w:rsidP="007776D8">
            <w:pPr>
              <w:spacing w:after="0" w:line="240" w:lineRule="auto"/>
              <w:jc w:val="center"/>
              <w:rPr>
                <w:rFonts w:eastAsia="Times New Roman" w:cs="Arial"/>
                <w:sz w:val="23"/>
                <w:szCs w:val="23"/>
              </w:rPr>
            </w:pPr>
          </w:p>
        </w:tc>
        <w:tc>
          <w:tcPr>
            <w:tcW w:w="1350" w:type="dxa"/>
            <w:tcBorders>
              <w:bottom w:val="single" w:sz="4" w:space="0" w:color="auto"/>
            </w:tcBorders>
            <w:shd w:val="clear" w:color="auto" w:fill="auto"/>
          </w:tcPr>
          <w:p w:rsidR="007776D8" w:rsidRPr="005C425C" w:rsidRDefault="007776D8" w:rsidP="007776D8">
            <w:pPr>
              <w:spacing w:after="0" w:line="240" w:lineRule="auto"/>
              <w:jc w:val="center"/>
              <w:rPr>
                <w:rFonts w:eastAsia="Times New Roman" w:cs="Arial"/>
                <w:sz w:val="23"/>
                <w:szCs w:val="23"/>
              </w:rPr>
            </w:pPr>
          </w:p>
        </w:tc>
        <w:tc>
          <w:tcPr>
            <w:tcW w:w="7516" w:type="dxa"/>
            <w:shd w:val="clear" w:color="auto" w:fill="auto"/>
          </w:tcPr>
          <w:p w:rsidR="007776D8" w:rsidRPr="00887FEF" w:rsidRDefault="00EB51AA" w:rsidP="007776D8">
            <w:pPr>
              <w:spacing w:after="0" w:line="240" w:lineRule="auto"/>
              <w:rPr>
                <w:rFonts w:eastAsia="Times New Roman" w:cs="Arial"/>
                <w:sz w:val="23"/>
                <w:szCs w:val="23"/>
              </w:rPr>
            </w:pPr>
            <w:r>
              <w:rPr>
                <w:rFonts w:eastAsia="Times New Roman" w:cs="Arial"/>
                <w:sz w:val="23"/>
                <w:szCs w:val="23"/>
              </w:rPr>
              <w:t xml:space="preserve">Ch. 16: </w:t>
            </w:r>
            <w:r w:rsidRPr="00887FEF">
              <w:rPr>
                <w:rFonts w:eastAsia="Times New Roman" w:cs="Arial"/>
                <w:sz w:val="23"/>
                <w:szCs w:val="23"/>
              </w:rPr>
              <w:t>Specific Host Defense Mechanisms</w:t>
            </w:r>
            <w:r>
              <w:rPr>
                <w:rFonts w:eastAsia="Times New Roman" w:cs="Arial"/>
                <w:sz w:val="23"/>
                <w:szCs w:val="23"/>
              </w:rPr>
              <w:t>: An Intro. To Immunology</w:t>
            </w:r>
          </w:p>
        </w:tc>
      </w:tr>
      <w:tr w:rsidR="007776D8" w:rsidRPr="00887FEF" w:rsidTr="00EB51AA">
        <w:tc>
          <w:tcPr>
            <w:tcW w:w="1098" w:type="dxa"/>
            <w:tcBorders>
              <w:bottom w:val="single" w:sz="4" w:space="0" w:color="auto"/>
            </w:tcBorders>
            <w:shd w:val="clear" w:color="auto" w:fill="B6DDE8" w:themeFill="accent5" w:themeFillTint="66"/>
          </w:tcPr>
          <w:p w:rsidR="007776D8" w:rsidRPr="00887FEF" w:rsidRDefault="007776D8" w:rsidP="007776D8">
            <w:pPr>
              <w:spacing w:after="0" w:line="240" w:lineRule="auto"/>
              <w:jc w:val="center"/>
              <w:rPr>
                <w:rFonts w:eastAsia="Times New Roman" w:cs="Arial"/>
                <w:sz w:val="23"/>
                <w:szCs w:val="23"/>
              </w:rPr>
            </w:pPr>
          </w:p>
        </w:tc>
        <w:tc>
          <w:tcPr>
            <w:tcW w:w="990" w:type="dxa"/>
            <w:tcBorders>
              <w:bottom w:val="single" w:sz="4" w:space="0" w:color="auto"/>
            </w:tcBorders>
            <w:shd w:val="clear" w:color="auto" w:fill="auto"/>
          </w:tcPr>
          <w:p w:rsidR="007776D8" w:rsidRPr="005C425C" w:rsidRDefault="007776D8" w:rsidP="007776D8">
            <w:pPr>
              <w:spacing w:after="0" w:line="240" w:lineRule="auto"/>
              <w:jc w:val="center"/>
              <w:rPr>
                <w:rFonts w:eastAsia="Times New Roman" w:cs="Arial"/>
                <w:sz w:val="23"/>
                <w:szCs w:val="23"/>
              </w:rPr>
            </w:pPr>
          </w:p>
        </w:tc>
        <w:tc>
          <w:tcPr>
            <w:tcW w:w="1350" w:type="dxa"/>
            <w:tcBorders>
              <w:bottom w:val="single" w:sz="4" w:space="0" w:color="auto"/>
            </w:tcBorders>
            <w:shd w:val="clear" w:color="auto" w:fill="auto"/>
          </w:tcPr>
          <w:p w:rsidR="007776D8" w:rsidRPr="005C425C" w:rsidRDefault="007776D8" w:rsidP="007776D8">
            <w:pPr>
              <w:spacing w:after="0" w:line="240" w:lineRule="auto"/>
              <w:jc w:val="center"/>
              <w:rPr>
                <w:rFonts w:eastAsia="Times New Roman" w:cs="Arial"/>
                <w:sz w:val="23"/>
                <w:szCs w:val="23"/>
              </w:rPr>
            </w:pPr>
          </w:p>
        </w:tc>
        <w:tc>
          <w:tcPr>
            <w:tcW w:w="7516" w:type="dxa"/>
            <w:shd w:val="clear" w:color="auto" w:fill="auto"/>
          </w:tcPr>
          <w:p w:rsidR="007776D8" w:rsidRPr="00887FEF" w:rsidRDefault="00EB51AA" w:rsidP="007776D8">
            <w:pPr>
              <w:spacing w:after="0" w:line="240" w:lineRule="auto"/>
              <w:rPr>
                <w:rFonts w:eastAsia="Times New Roman" w:cs="Arial"/>
                <w:sz w:val="23"/>
                <w:szCs w:val="23"/>
              </w:rPr>
            </w:pPr>
            <w:r>
              <w:rPr>
                <w:rFonts w:eastAsia="Times New Roman" w:cs="Arial"/>
                <w:sz w:val="23"/>
                <w:szCs w:val="23"/>
              </w:rPr>
              <w:t xml:space="preserve">Ch. 16: </w:t>
            </w:r>
            <w:r w:rsidRPr="00887FEF">
              <w:rPr>
                <w:rFonts w:eastAsia="Times New Roman" w:cs="Arial"/>
                <w:sz w:val="23"/>
                <w:szCs w:val="23"/>
              </w:rPr>
              <w:t>Specific Host Defense Mechanisms</w:t>
            </w:r>
            <w:r>
              <w:rPr>
                <w:rFonts w:eastAsia="Times New Roman" w:cs="Arial"/>
                <w:sz w:val="23"/>
                <w:szCs w:val="23"/>
              </w:rPr>
              <w:t>: An Intro. To Immunology</w:t>
            </w:r>
          </w:p>
        </w:tc>
      </w:tr>
      <w:tr w:rsidR="007776D8" w:rsidRPr="00887FEF" w:rsidTr="00EB51AA">
        <w:tc>
          <w:tcPr>
            <w:tcW w:w="1098" w:type="dxa"/>
            <w:tcBorders>
              <w:bottom w:val="single" w:sz="4" w:space="0" w:color="auto"/>
            </w:tcBorders>
            <w:shd w:val="clear" w:color="auto" w:fill="B6DDE8" w:themeFill="accent5" w:themeFillTint="66"/>
          </w:tcPr>
          <w:p w:rsidR="007776D8" w:rsidRPr="00887FEF" w:rsidRDefault="007776D8" w:rsidP="007776D8">
            <w:pPr>
              <w:spacing w:after="0" w:line="240" w:lineRule="auto"/>
              <w:jc w:val="center"/>
              <w:rPr>
                <w:rFonts w:eastAsia="Times New Roman" w:cs="Arial"/>
                <w:sz w:val="23"/>
                <w:szCs w:val="23"/>
              </w:rPr>
            </w:pPr>
          </w:p>
        </w:tc>
        <w:tc>
          <w:tcPr>
            <w:tcW w:w="990" w:type="dxa"/>
            <w:tcBorders>
              <w:bottom w:val="single" w:sz="4" w:space="0" w:color="auto"/>
            </w:tcBorders>
            <w:shd w:val="clear" w:color="auto" w:fill="auto"/>
          </w:tcPr>
          <w:p w:rsidR="007776D8" w:rsidRPr="00EB51AA" w:rsidRDefault="007776D8" w:rsidP="007776D8">
            <w:pPr>
              <w:spacing w:after="0" w:line="240" w:lineRule="auto"/>
              <w:jc w:val="center"/>
              <w:rPr>
                <w:rFonts w:eastAsia="Times New Roman" w:cs="Arial"/>
                <w:b/>
                <w:color w:val="C00000"/>
                <w:sz w:val="23"/>
                <w:szCs w:val="23"/>
              </w:rPr>
            </w:pPr>
          </w:p>
        </w:tc>
        <w:tc>
          <w:tcPr>
            <w:tcW w:w="1350" w:type="dxa"/>
            <w:tcBorders>
              <w:bottom w:val="single" w:sz="4" w:space="0" w:color="auto"/>
            </w:tcBorders>
            <w:shd w:val="clear" w:color="auto" w:fill="auto"/>
          </w:tcPr>
          <w:p w:rsidR="007776D8" w:rsidRPr="00EB51AA" w:rsidRDefault="007776D8" w:rsidP="007776D8">
            <w:pPr>
              <w:spacing w:after="0" w:line="240" w:lineRule="auto"/>
              <w:jc w:val="center"/>
              <w:rPr>
                <w:rFonts w:eastAsia="Times New Roman" w:cs="Arial"/>
                <w:b/>
                <w:color w:val="C00000"/>
                <w:sz w:val="23"/>
                <w:szCs w:val="23"/>
              </w:rPr>
            </w:pPr>
          </w:p>
        </w:tc>
        <w:tc>
          <w:tcPr>
            <w:tcW w:w="7516" w:type="dxa"/>
            <w:tcBorders>
              <w:bottom w:val="single" w:sz="4" w:space="0" w:color="auto"/>
            </w:tcBorders>
            <w:shd w:val="clear" w:color="auto" w:fill="auto"/>
          </w:tcPr>
          <w:p w:rsidR="007776D8" w:rsidRPr="00887FEF" w:rsidRDefault="007776D8" w:rsidP="007776D8">
            <w:pPr>
              <w:spacing w:after="0" w:line="240" w:lineRule="auto"/>
              <w:rPr>
                <w:rFonts w:eastAsia="Times New Roman" w:cs="Arial"/>
                <w:sz w:val="23"/>
                <w:szCs w:val="23"/>
              </w:rPr>
            </w:pPr>
            <w:r w:rsidRPr="007776D8">
              <w:rPr>
                <w:rFonts w:eastAsia="Times New Roman" w:cs="Arial"/>
                <w:b/>
                <w:color w:val="C00000"/>
                <w:sz w:val="23"/>
                <w:szCs w:val="23"/>
              </w:rPr>
              <w:t>Exam #5: Ch. 14-16</w:t>
            </w:r>
          </w:p>
        </w:tc>
      </w:tr>
      <w:tr w:rsidR="007776D8" w:rsidRPr="00887FEF" w:rsidTr="00EB51AA">
        <w:tc>
          <w:tcPr>
            <w:tcW w:w="1098" w:type="dxa"/>
            <w:tcBorders>
              <w:bottom w:val="single" w:sz="4" w:space="0" w:color="auto"/>
            </w:tcBorders>
            <w:shd w:val="clear" w:color="auto" w:fill="B6DDE8" w:themeFill="accent5" w:themeFillTint="66"/>
          </w:tcPr>
          <w:p w:rsidR="007776D8" w:rsidRPr="003D46DB" w:rsidRDefault="007776D8" w:rsidP="007776D8">
            <w:pPr>
              <w:spacing w:after="0" w:line="240" w:lineRule="auto"/>
              <w:jc w:val="center"/>
              <w:rPr>
                <w:rFonts w:eastAsia="Times New Roman" w:cs="Arial"/>
                <w:b/>
                <w:sz w:val="23"/>
                <w:szCs w:val="23"/>
              </w:rPr>
            </w:pPr>
          </w:p>
        </w:tc>
        <w:tc>
          <w:tcPr>
            <w:tcW w:w="990" w:type="dxa"/>
            <w:tcBorders>
              <w:bottom w:val="single" w:sz="4" w:space="0" w:color="auto"/>
            </w:tcBorders>
            <w:shd w:val="clear" w:color="auto" w:fill="auto"/>
          </w:tcPr>
          <w:p w:rsidR="007776D8" w:rsidRPr="005C425C" w:rsidRDefault="007776D8" w:rsidP="007776D8">
            <w:pPr>
              <w:spacing w:after="0" w:line="240" w:lineRule="auto"/>
              <w:jc w:val="center"/>
              <w:rPr>
                <w:rFonts w:eastAsia="Times New Roman" w:cs="Arial"/>
                <w:sz w:val="23"/>
                <w:szCs w:val="23"/>
              </w:rPr>
            </w:pPr>
          </w:p>
        </w:tc>
        <w:tc>
          <w:tcPr>
            <w:tcW w:w="1350" w:type="dxa"/>
            <w:tcBorders>
              <w:bottom w:val="single" w:sz="4" w:space="0" w:color="auto"/>
            </w:tcBorders>
            <w:shd w:val="clear" w:color="auto" w:fill="auto"/>
          </w:tcPr>
          <w:p w:rsidR="007776D8" w:rsidRPr="005C425C" w:rsidRDefault="007776D8" w:rsidP="007776D8">
            <w:pPr>
              <w:spacing w:after="0" w:line="240" w:lineRule="auto"/>
              <w:jc w:val="center"/>
              <w:rPr>
                <w:rFonts w:eastAsia="Times New Roman" w:cs="Arial"/>
                <w:sz w:val="23"/>
                <w:szCs w:val="23"/>
              </w:rPr>
            </w:pPr>
          </w:p>
        </w:tc>
        <w:tc>
          <w:tcPr>
            <w:tcW w:w="7516" w:type="dxa"/>
            <w:tcBorders>
              <w:top w:val="single" w:sz="4" w:space="0" w:color="auto"/>
              <w:bottom w:val="single" w:sz="4" w:space="0" w:color="auto"/>
            </w:tcBorders>
            <w:shd w:val="clear" w:color="auto" w:fill="auto"/>
          </w:tcPr>
          <w:p w:rsidR="007776D8" w:rsidRPr="00887FEF" w:rsidRDefault="007776D8" w:rsidP="007776D8">
            <w:pPr>
              <w:spacing w:after="0" w:line="240" w:lineRule="auto"/>
              <w:rPr>
                <w:rFonts w:eastAsia="Times New Roman" w:cs="Arial"/>
                <w:sz w:val="23"/>
                <w:szCs w:val="23"/>
              </w:rPr>
            </w:pPr>
            <w:r>
              <w:rPr>
                <w:rFonts w:eastAsia="Times New Roman" w:cs="Arial"/>
                <w:sz w:val="23"/>
                <w:szCs w:val="23"/>
              </w:rPr>
              <w:t>Ch. 17: Overview of Infectious Disease</w:t>
            </w:r>
          </w:p>
        </w:tc>
      </w:tr>
      <w:tr w:rsidR="007776D8" w:rsidRPr="00887FEF" w:rsidTr="00EB51AA">
        <w:tc>
          <w:tcPr>
            <w:tcW w:w="1098" w:type="dxa"/>
            <w:tcBorders>
              <w:bottom w:val="single" w:sz="4" w:space="0" w:color="auto"/>
            </w:tcBorders>
            <w:shd w:val="clear" w:color="auto" w:fill="B6DDE8" w:themeFill="accent5" w:themeFillTint="66"/>
          </w:tcPr>
          <w:p w:rsidR="007776D8" w:rsidRPr="003D46DB" w:rsidRDefault="007776D8" w:rsidP="007776D8">
            <w:pPr>
              <w:spacing w:after="0" w:line="240" w:lineRule="auto"/>
              <w:jc w:val="center"/>
              <w:rPr>
                <w:rFonts w:eastAsia="Times New Roman" w:cs="Arial"/>
                <w:b/>
                <w:sz w:val="23"/>
                <w:szCs w:val="23"/>
              </w:rPr>
            </w:pPr>
          </w:p>
        </w:tc>
        <w:tc>
          <w:tcPr>
            <w:tcW w:w="990" w:type="dxa"/>
            <w:tcBorders>
              <w:bottom w:val="single" w:sz="4" w:space="0" w:color="auto"/>
            </w:tcBorders>
            <w:shd w:val="clear" w:color="auto" w:fill="auto"/>
          </w:tcPr>
          <w:p w:rsidR="007776D8" w:rsidRPr="007776D8" w:rsidRDefault="007776D8" w:rsidP="007776D8">
            <w:pPr>
              <w:spacing w:after="0" w:line="240" w:lineRule="auto"/>
              <w:jc w:val="center"/>
              <w:rPr>
                <w:rFonts w:eastAsia="Times New Roman" w:cs="Arial"/>
                <w:b/>
                <w:color w:val="76923C" w:themeColor="accent3" w:themeShade="BF"/>
                <w:sz w:val="23"/>
                <w:szCs w:val="23"/>
              </w:rPr>
            </w:pPr>
          </w:p>
        </w:tc>
        <w:tc>
          <w:tcPr>
            <w:tcW w:w="1350" w:type="dxa"/>
            <w:tcBorders>
              <w:bottom w:val="single" w:sz="4" w:space="0" w:color="auto"/>
            </w:tcBorders>
            <w:shd w:val="clear" w:color="auto" w:fill="auto"/>
          </w:tcPr>
          <w:p w:rsidR="007776D8" w:rsidRPr="007776D8" w:rsidRDefault="007776D8" w:rsidP="007776D8">
            <w:pPr>
              <w:spacing w:after="0" w:line="240" w:lineRule="auto"/>
              <w:jc w:val="center"/>
              <w:rPr>
                <w:rFonts w:eastAsia="Times New Roman" w:cs="Arial"/>
                <w:b/>
                <w:color w:val="76923C" w:themeColor="accent3" w:themeShade="BF"/>
                <w:sz w:val="23"/>
                <w:szCs w:val="23"/>
              </w:rPr>
            </w:pPr>
          </w:p>
        </w:tc>
        <w:tc>
          <w:tcPr>
            <w:tcW w:w="7516" w:type="dxa"/>
            <w:tcBorders>
              <w:bottom w:val="single" w:sz="4" w:space="0" w:color="auto"/>
            </w:tcBorders>
            <w:shd w:val="clear" w:color="auto" w:fill="auto"/>
          </w:tcPr>
          <w:p w:rsidR="007776D8" w:rsidRPr="007776D8" w:rsidRDefault="007776D8" w:rsidP="007776D8">
            <w:pPr>
              <w:spacing w:after="0" w:line="240" w:lineRule="auto"/>
              <w:rPr>
                <w:rFonts w:eastAsia="Times New Roman" w:cs="Arial"/>
                <w:b/>
                <w:color w:val="76923C" w:themeColor="accent3" w:themeShade="BF"/>
                <w:sz w:val="23"/>
                <w:szCs w:val="23"/>
              </w:rPr>
            </w:pPr>
            <w:bookmarkStart w:id="0" w:name="_GoBack"/>
            <w:bookmarkEnd w:id="0"/>
          </w:p>
        </w:tc>
      </w:tr>
      <w:tr w:rsidR="007776D8" w:rsidRPr="00887FEF" w:rsidTr="00EB51AA">
        <w:tc>
          <w:tcPr>
            <w:tcW w:w="1098" w:type="dxa"/>
            <w:tcBorders>
              <w:bottom w:val="single" w:sz="4" w:space="0" w:color="auto"/>
            </w:tcBorders>
            <w:shd w:val="clear" w:color="auto" w:fill="B6DDE8" w:themeFill="accent5" w:themeFillTint="66"/>
          </w:tcPr>
          <w:p w:rsidR="007776D8" w:rsidRPr="003D46DB" w:rsidRDefault="007776D8" w:rsidP="007776D8">
            <w:pPr>
              <w:spacing w:after="0" w:line="240" w:lineRule="auto"/>
              <w:jc w:val="center"/>
              <w:rPr>
                <w:rFonts w:eastAsia="Times New Roman" w:cs="Arial"/>
                <w:b/>
                <w:sz w:val="23"/>
                <w:szCs w:val="23"/>
              </w:rPr>
            </w:pPr>
          </w:p>
        </w:tc>
        <w:tc>
          <w:tcPr>
            <w:tcW w:w="990" w:type="dxa"/>
            <w:tcBorders>
              <w:bottom w:val="single" w:sz="4" w:space="0" w:color="auto"/>
            </w:tcBorders>
            <w:shd w:val="clear" w:color="auto" w:fill="auto"/>
          </w:tcPr>
          <w:p w:rsidR="007776D8" w:rsidRPr="007776D8" w:rsidRDefault="007776D8" w:rsidP="007776D8">
            <w:pPr>
              <w:spacing w:after="0" w:line="240" w:lineRule="auto"/>
              <w:jc w:val="center"/>
              <w:rPr>
                <w:rFonts w:eastAsia="Times New Roman" w:cs="Arial"/>
                <w:b/>
                <w:color w:val="76923C" w:themeColor="accent3" w:themeShade="BF"/>
                <w:sz w:val="23"/>
                <w:szCs w:val="23"/>
              </w:rPr>
            </w:pPr>
          </w:p>
        </w:tc>
        <w:tc>
          <w:tcPr>
            <w:tcW w:w="1350" w:type="dxa"/>
            <w:tcBorders>
              <w:bottom w:val="single" w:sz="4" w:space="0" w:color="auto"/>
            </w:tcBorders>
            <w:shd w:val="clear" w:color="auto" w:fill="auto"/>
          </w:tcPr>
          <w:p w:rsidR="007776D8" w:rsidRPr="007776D8" w:rsidRDefault="007776D8" w:rsidP="007776D8">
            <w:pPr>
              <w:spacing w:after="0" w:line="240" w:lineRule="auto"/>
              <w:jc w:val="center"/>
              <w:rPr>
                <w:rFonts w:eastAsia="Times New Roman" w:cs="Arial"/>
                <w:b/>
                <w:color w:val="76923C" w:themeColor="accent3" w:themeShade="BF"/>
                <w:sz w:val="23"/>
                <w:szCs w:val="23"/>
              </w:rPr>
            </w:pPr>
          </w:p>
        </w:tc>
        <w:tc>
          <w:tcPr>
            <w:tcW w:w="7516" w:type="dxa"/>
            <w:tcBorders>
              <w:bottom w:val="single" w:sz="4" w:space="0" w:color="auto"/>
            </w:tcBorders>
            <w:shd w:val="clear" w:color="auto" w:fill="auto"/>
          </w:tcPr>
          <w:p w:rsidR="007776D8" w:rsidRPr="007776D8" w:rsidRDefault="007776D8" w:rsidP="007776D8">
            <w:pPr>
              <w:spacing w:after="0" w:line="240" w:lineRule="auto"/>
              <w:rPr>
                <w:rFonts w:eastAsia="Times New Roman" w:cs="Arial"/>
                <w:b/>
                <w:color w:val="76923C" w:themeColor="accent3" w:themeShade="BF"/>
                <w:sz w:val="23"/>
                <w:szCs w:val="23"/>
              </w:rPr>
            </w:pPr>
          </w:p>
        </w:tc>
      </w:tr>
      <w:tr w:rsidR="007776D8" w:rsidRPr="00887FEF" w:rsidTr="00EB51AA">
        <w:tc>
          <w:tcPr>
            <w:tcW w:w="1098" w:type="dxa"/>
            <w:tcBorders>
              <w:bottom w:val="single" w:sz="4" w:space="0" w:color="auto"/>
            </w:tcBorders>
            <w:shd w:val="clear" w:color="auto" w:fill="B6DDE8" w:themeFill="accent5" w:themeFillTint="66"/>
          </w:tcPr>
          <w:p w:rsidR="007776D8" w:rsidRPr="003D46DB" w:rsidRDefault="007776D8" w:rsidP="007776D8">
            <w:pPr>
              <w:spacing w:after="0" w:line="240" w:lineRule="auto"/>
              <w:jc w:val="center"/>
              <w:rPr>
                <w:rFonts w:eastAsia="Times New Roman" w:cs="Arial"/>
                <w:sz w:val="23"/>
                <w:szCs w:val="23"/>
              </w:rPr>
            </w:pPr>
          </w:p>
        </w:tc>
        <w:tc>
          <w:tcPr>
            <w:tcW w:w="990" w:type="dxa"/>
            <w:shd w:val="clear" w:color="auto" w:fill="auto"/>
          </w:tcPr>
          <w:p w:rsidR="007776D8" w:rsidRPr="005C425C" w:rsidRDefault="007776D8" w:rsidP="007776D8">
            <w:pPr>
              <w:spacing w:after="0" w:line="240" w:lineRule="auto"/>
              <w:jc w:val="center"/>
              <w:rPr>
                <w:rFonts w:eastAsia="Times New Roman" w:cs="Arial"/>
                <w:sz w:val="23"/>
                <w:szCs w:val="23"/>
              </w:rPr>
            </w:pPr>
          </w:p>
        </w:tc>
        <w:tc>
          <w:tcPr>
            <w:tcW w:w="1350" w:type="dxa"/>
            <w:tcBorders>
              <w:bottom w:val="single" w:sz="4" w:space="0" w:color="auto"/>
            </w:tcBorders>
            <w:shd w:val="clear" w:color="auto" w:fill="auto"/>
          </w:tcPr>
          <w:p w:rsidR="007776D8" w:rsidRPr="005C425C" w:rsidRDefault="007776D8" w:rsidP="007776D8">
            <w:pPr>
              <w:spacing w:after="0" w:line="240" w:lineRule="auto"/>
              <w:jc w:val="center"/>
              <w:rPr>
                <w:rFonts w:eastAsia="Times New Roman" w:cs="Arial"/>
                <w:sz w:val="23"/>
                <w:szCs w:val="23"/>
              </w:rPr>
            </w:pPr>
          </w:p>
        </w:tc>
        <w:tc>
          <w:tcPr>
            <w:tcW w:w="7516" w:type="dxa"/>
            <w:shd w:val="clear" w:color="auto" w:fill="auto"/>
          </w:tcPr>
          <w:p w:rsidR="007776D8" w:rsidRPr="00887FEF" w:rsidRDefault="007776D8" w:rsidP="007776D8">
            <w:pPr>
              <w:spacing w:after="0" w:line="240" w:lineRule="auto"/>
              <w:rPr>
                <w:rFonts w:eastAsia="Times New Roman" w:cs="Arial"/>
                <w:sz w:val="23"/>
                <w:szCs w:val="23"/>
              </w:rPr>
            </w:pPr>
            <w:r>
              <w:rPr>
                <w:rFonts w:eastAsia="Times New Roman" w:cs="Arial"/>
                <w:sz w:val="23"/>
                <w:szCs w:val="23"/>
              </w:rPr>
              <w:t>Ch. 18:  Viral Infections</w:t>
            </w:r>
          </w:p>
        </w:tc>
      </w:tr>
      <w:tr w:rsidR="007776D8" w:rsidRPr="00887FEF" w:rsidTr="00EB51AA">
        <w:tc>
          <w:tcPr>
            <w:tcW w:w="1098" w:type="dxa"/>
            <w:shd w:val="clear" w:color="auto" w:fill="B6DDE8" w:themeFill="accent5" w:themeFillTint="66"/>
          </w:tcPr>
          <w:p w:rsidR="007776D8" w:rsidRPr="007776D8" w:rsidRDefault="007776D8" w:rsidP="007776D8">
            <w:pPr>
              <w:spacing w:after="0" w:line="240" w:lineRule="auto"/>
              <w:jc w:val="center"/>
              <w:rPr>
                <w:rFonts w:eastAsia="Times New Roman" w:cs="Arial"/>
                <w:b/>
                <w:sz w:val="23"/>
                <w:szCs w:val="23"/>
              </w:rPr>
            </w:pPr>
          </w:p>
        </w:tc>
        <w:tc>
          <w:tcPr>
            <w:tcW w:w="990" w:type="dxa"/>
            <w:tcBorders>
              <w:bottom w:val="single" w:sz="4" w:space="0" w:color="auto"/>
            </w:tcBorders>
            <w:shd w:val="clear" w:color="auto" w:fill="auto"/>
          </w:tcPr>
          <w:p w:rsidR="007776D8" w:rsidRPr="003D46DB" w:rsidRDefault="007776D8" w:rsidP="007776D8">
            <w:pPr>
              <w:spacing w:after="0" w:line="240" w:lineRule="auto"/>
              <w:jc w:val="center"/>
              <w:rPr>
                <w:rFonts w:eastAsia="Times New Roman" w:cs="Arial"/>
                <w:sz w:val="23"/>
                <w:szCs w:val="23"/>
              </w:rPr>
            </w:pPr>
          </w:p>
        </w:tc>
        <w:tc>
          <w:tcPr>
            <w:tcW w:w="1350" w:type="dxa"/>
            <w:shd w:val="clear" w:color="auto" w:fill="auto"/>
          </w:tcPr>
          <w:p w:rsidR="007776D8" w:rsidRPr="003D46DB" w:rsidRDefault="007776D8" w:rsidP="007776D8">
            <w:pPr>
              <w:spacing w:after="0" w:line="240" w:lineRule="auto"/>
              <w:jc w:val="center"/>
              <w:rPr>
                <w:rFonts w:eastAsia="Times New Roman" w:cs="Arial"/>
                <w:sz w:val="23"/>
                <w:szCs w:val="23"/>
              </w:rPr>
            </w:pPr>
          </w:p>
        </w:tc>
        <w:tc>
          <w:tcPr>
            <w:tcW w:w="7516" w:type="dxa"/>
            <w:shd w:val="clear" w:color="auto" w:fill="auto"/>
          </w:tcPr>
          <w:p w:rsidR="007776D8" w:rsidRPr="00887FEF" w:rsidRDefault="007776D8" w:rsidP="007776D8">
            <w:pPr>
              <w:spacing w:after="0" w:line="240" w:lineRule="auto"/>
              <w:rPr>
                <w:rFonts w:eastAsia="Times New Roman" w:cs="Arial"/>
                <w:sz w:val="23"/>
                <w:szCs w:val="23"/>
              </w:rPr>
            </w:pPr>
            <w:r>
              <w:rPr>
                <w:rFonts w:eastAsia="Times New Roman" w:cs="Arial"/>
                <w:sz w:val="23"/>
                <w:szCs w:val="23"/>
              </w:rPr>
              <w:t>Ch. 19: Bacterial Infections</w:t>
            </w:r>
          </w:p>
        </w:tc>
      </w:tr>
      <w:tr w:rsidR="007776D8" w:rsidRPr="00887FEF" w:rsidTr="00EB51AA">
        <w:tc>
          <w:tcPr>
            <w:tcW w:w="1098" w:type="dxa"/>
            <w:tcBorders>
              <w:bottom w:val="single" w:sz="4" w:space="0" w:color="auto"/>
            </w:tcBorders>
            <w:shd w:val="clear" w:color="auto" w:fill="B6DDE8" w:themeFill="accent5" w:themeFillTint="66"/>
          </w:tcPr>
          <w:p w:rsidR="007776D8" w:rsidRPr="00887FEF" w:rsidRDefault="007776D8" w:rsidP="007776D8">
            <w:pPr>
              <w:spacing w:after="0" w:line="240" w:lineRule="auto"/>
              <w:jc w:val="center"/>
              <w:rPr>
                <w:rFonts w:eastAsia="Times New Roman" w:cs="Arial"/>
                <w:sz w:val="23"/>
                <w:szCs w:val="23"/>
              </w:rPr>
            </w:pPr>
          </w:p>
        </w:tc>
        <w:tc>
          <w:tcPr>
            <w:tcW w:w="990" w:type="dxa"/>
            <w:tcBorders>
              <w:bottom w:val="single" w:sz="4" w:space="0" w:color="auto"/>
            </w:tcBorders>
            <w:shd w:val="clear" w:color="auto" w:fill="auto"/>
          </w:tcPr>
          <w:p w:rsidR="007776D8" w:rsidRPr="007776D8" w:rsidRDefault="007776D8" w:rsidP="007776D8">
            <w:pPr>
              <w:spacing w:after="0" w:line="240" w:lineRule="auto"/>
              <w:jc w:val="center"/>
              <w:rPr>
                <w:rFonts w:eastAsia="Times New Roman" w:cs="Arial"/>
                <w:b/>
                <w:color w:val="C00000"/>
                <w:sz w:val="23"/>
                <w:szCs w:val="23"/>
              </w:rPr>
            </w:pPr>
          </w:p>
        </w:tc>
        <w:tc>
          <w:tcPr>
            <w:tcW w:w="1350" w:type="dxa"/>
            <w:tcBorders>
              <w:bottom w:val="single" w:sz="4" w:space="0" w:color="auto"/>
            </w:tcBorders>
            <w:shd w:val="clear" w:color="auto" w:fill="auto"/>
          </w:tcPr>
          <w:p w:rsidR="007776D8" w:rsidRPr="007776D8" w:rsidRDefault="007776D8" w:rsidP="007776D8">
            <w:pPr>
              <w:spacing w:after="0" w:line="240" w:lineRule="auto"/>
              <w:jc w:val="center"/>
              <w:rPr>
                <w:rFonts w:eastAsia="Times New Roman" w:cs="Arial"/>
                <w:b/>
                <w:color w:val="C00000"/>
                <w:sz w:val="23"/>
                <w:szCs w:val="23"/>
              </w:rPr>
            </w:pPr>
          </w:p>
        </w:tc>
        <w:tc>
          <w:tcPr>
            <w:tcW w:w="7516" w:type="dxa"/>
            <w:tcBorders>
              <w:top w:val="single" w:sz="4" w:space="0" w:color="auto"/>
              <w:bottom w:val="single" w:sz="4" w:space="0" w:color="auto"/>
            </w:tcBorders>
            <w:shd w:val="clear" w:color="auto" w:fill="auto"/>
          </w:tcPr>
          <w:p w:rsidR="007776D8" w:rsidRPr="007776D8" w:rsidRDefault="007776D8" w:rsidP="000D402F">
            <w:pPr>
              <w:spacing w:after="0" w:line="240" w:lineRule="auto"/>
              <w:rPr>
                <w:rFonts w:eastAsia="Times New Roman" w:cs="Arial"/>
                <w:b/>
                <w:color w:val="C00000"/>
                <w:sz w:val="23"/>
                <w:szCs w:val="23"/>
              </w:rPr>
            </w:pPr>
            <w:r w:rsidRPr="007776D8">
              <w:rPr>
                <w:rFonts w:eastAsia="Times New Roman" w:cs="Arial"/>
                <w:b/>
                <w:color w:val="C00000"/>
                <w:sz w:val="23"/>
                <w:szCs w:val="23"/>
              </w:rPr>
              <w:t>Exam #6: Ch. 17-19</w:t>
            </w:r>
            <w:r w:rsidR="00EB51AA">
              <w:rPr>
                <w:rFonts w:eastAsia="Times New Roman" w:cs="Arial"/>
                <w:b/>
                <w:color w:val="C00000"/>
                <w:sz w:val="23"/>
                <w:szCs w:val="23"/>
              </w:rPr>
              <w:t xml:space="preserve"> </w:t>
            </w:r>
          </w:p>
        </w:tc>
      </w:tr>
    </w:tbl>
    <w:p w:rsidR="00167A9C" w:rsidRDefault="00AB0F5C" w:rsidP="00EB51AA">
      <w:pPr>
        <w:spacing w:line="240" w:lineRule="auto"/>
        <w:contextualSpacing/>
        <w:rPr>
          <w:sz w:val="22"/>
        </w:rPr>
      </w:pPr>
      <w:r w:rsidRPr="009C2CB4">
        <w:rPr>
          <w:sz w:val="22"/>
        </w:rPr>
        <w:t>This schedule is tentative and may change. I will notify you via CourseDen if such event occurs.</w:t>
      </w:r>
    </w:p>
    <w:sectPr w:rsidR="00167A9C" w:rsidSect="00E16B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34B6"/>
    <w:multiLevelType w:val="hybridMultilevel"/>
    <w:tmpl w:val="F4BEB0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6D704A"/>
    <w:multiLevelType w:val="hybridMultilevel"/>
    <w:tmpl w:val="1FCC60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1A4D16"/>
    <w:multiLevelType w:val="hybridMultilevel"/>
    <w:tmpl w:val="2E7E1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EB2AD9"/>
    <w:multiLevelType w:val="hybridMultilevel"/>
    <w:tmpl w:val="38C8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D52124"/>
    <w:multiLevelType w:val="hybridMultilevel"/>
    <w:tmpl w:val="4C860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A9561F3"/>
    <w:multiLevelType w:val="hybridMultilevel"/>
    <w:tmpl w:val="0B60BECA"/>
    <w:lvl w:ilvl="0" w:tplc="C78CE45A">
      <w:start w:val="5"/>
      <w:numFmt w:val="bullet"/>
      <w:lvlText w:val=""/>
      <w:lvlJc w:val="left"/>
      <w:pPr>
        <w:tabs>
          <w:tab w:val="num" w:pos="732"/>
        </w:tabs>
        <w:ind w:left="732" w:hanging="372"/>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FEF"/>
    <w:rsid w:val="000D402F"/>
    <w:rsid w:val="00122965"/>
    <w:rsid w:val="00152F62"/>
    <w:rsid w:val="00167A9C"/>
    <w:rsid w:val="001877B9"/>
    <w:rsid w:val="001C6B18"/>
    <w:rsid w:val="003B47BC"/>
    <w:rsid w:val="003C625D"/>
    <w:rsid w:val="003C6C1A"/>
    <w:rsid w:val="003D46DB"/>
    <w:rsid w:val="004201C8"/>
    <w:rsid w:val="004B0FE3"/>
    <w:rsid w:val="004E092A"/>
    <w:rsid w:val="00512CBC"/>
    <w:rsid w:val="005C425C"/>
    <w:rsid w:val="005E5ED6"/>
    <w:rsid w:val="00657C3D"/>
    <w:rsid w:val="00687D54"/>
    <w:rsid w:val="006B652F"/>
    <w:rsid w:val="00716559"/>
    <w:rsid w:val="00767793"/>
    <w:rsid w:val="00767F79"/>
    <w:rsid w:val="007776D8"/>
    <w:rsid w:val="008030E5"/>
    <w:rsid w:val="00821BDC"/>
    <w:rsid w:val="00887FEF"/>
    <w:rsid w:val="008903BE"/>
    <w:rsid w:val="008C3D1C"/>
    <w:rsid w:val="008F5EE2"/>
    <w:rsid w:val="00902961"/>
    <w:rsid w:val="00942FF5"/>
    <w:rsid w:val="009C2CB4"/>
    <w:rsid w:val="00A55362"/>
    <w:rsid w:val="00A94F81"/>
    <w:rsid w:val="00AB0F5C"/>
    <w:rsid w:val="00B43408"/>
    <w:rsid w:val="00B80729"/>
    <w:rsid w:val="00BE590E"/>
    <w:rsid w:val="00C503B9"/>
    <w:rsid w:val="00D40A56"/>
    <w:rsid w:val="00D44ED7"/>
    <w:rsid w:val="00D563CF"/>
    <w:rsid w:val="00D71E3B"/>
    <w:rsid w:val="00D91D07"/>
    <w:rsid w:val="00E130D8"/>
    <w:rsid w:val="00E20A60"/>
    <w:rsid w:val="00E257DB"/>
    <w:rsid w:val="00E50338"/>
    <w:rsid w:val="00EB51AA"/>
    <w:rsid w:val="00F27E18"/>
    <w:rsid w:val="00F37DF2"/>
    <w:rsid w:val="00F86F3A"/>
    <w:rsid w:val="00FA7F12"/>
    <w:rsid w:val="00FB1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1FA21F-3D02-4666-A0B1-8A3658F5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3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0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45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stance@westg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4</Pages>
  <Words>1691</Words>
  <Characters>9644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UWG</Company>
  <LinksUpToDate>false</LinksUpToDate>
  <CharactersWithSpaces>11313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COAS</dc:creator>
  <cp:keywords/>
  <dc:description/>
  <cp:lastModifiedBy>ErinDuckett</cp:lastModifiedBy>
  <cp:revision>40</cp:revision>
  <cp:lastPrinted>2014-03-27T12:19:00Z</cp:lastPrinted>
  <dcterms:created xsi:type="dcterms:W3CDTF">2013-12-10T17:57:00Z</dcterms:created>
  <dcterms:modified xsi:type="dcterms:W3CDTF">2016-10-25T19:32:00Z</dcterms:modified>
</cp:coreProperties>
</file>